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C2A0" w14:textId="77777777" w:rsidR="000F69FB" w:rsidRPr="00C803F3" w:rsidRDefault="000F69FB"/>
    <w:bookmarkStart w:id="0" w:name="Title" w:displacedByCustomXml="next"/>
    <w:sdt>
      <w:sdtPr>
        <w:alias w:val="Title"/>
        <w:tag w:val="Title"/>
        <w:id w:val="1323468504"/>
        <w:placeholder>
          <w:docPart w:val="88CD11FD6276427F8F27B8675708EEE5"/>
        </w:placeholder>
        <w:text w:multiLine="1"/>
      </w:sdtPr>
      <w:sdtEndPr/>
      <w:sdtContent>
        <w:p w14:paraId="4C724F50" w14:textId="29552BFB" w:rsidR="009B6F95" w:rsidRPr="00C803F3" w:rsidRDefault="000C5B81" w:rsidP="009B6F95">
          <w:pPr>
            <w:pStyle w:val="Title1"/>
          </w:pPr>
          <w:r>
            <w:t>Taxi</w:t>
          </w:r>
          <w:r w:rsidR="00FC282C">
            <w:t>/ PHV</w:t>
          </w:r>
          <w:r w:rsidR="00D438DB">
            <w:t xml:space="preserve"> licensing</w:t>
          </w:r>
          <w:r w:rsidR="001A488C">
            <w:t xml:space="preserve"> update</w:t>
          </w:r>
        </w:p>
      </w:sdtContent>
    </w:sdt>
    <w:bookmarkEnd w:id="0" w:displacedByCustomXml="prev"/>
    <w:p w14:paraId="58598C13" w14:textId="77777777" w:rsidR="009B6F95" w:rsidRPr="00C803F3" w:rsidRDefault="009B6F95"/>
    <w:sdt>
      <w:sdtPr>
        <w:rPr>
          <w:rStyle w:val="Style6"/>
        </w:rPr>
        <w:alias w:val="Purpose of report"/>
        <w:tag w:val="Purpose of report"/>
        <w:id w:val="-783727919"/>
        <w:lock w:val="sdtLocked"/>
        <w:placeholder>
          <w:docPart w:val="DFB9EC9930924479B48ECD1109C48914"/>
        </w:placeholder>
      </w:sdtPr>
      <w:sdtEndPr>
        <w:rPr>
          <w:rStyle w:val="Style6"/>
        </w:rPr>
      </w:sdtEndPr>
      <w:sdtContent>
        <w:p w14:paraId="7E5F90D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F4E4E67B40F4851B57F92C017797F75"/>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445D13" w14:textId="31CC445D" w:rsidR="00795C95" w:rsidRDefault="000C5B81" w:rsidP="00B84F31">
          <w:pPr>
            <w:ind w:left="0" w:firstLine="0"/>
            <w:rPr>
              <w:rStyle w:val="Title3Char"/>
            </w:rPr>
          </w:pPr>
          <w:r>
            <w:rPr>
              <w:rStyle w:val="Title3Char"/>
            </w:rPr>
            <w:t>For information.</w:t>
          </w:r>
        </w:p>
      </w:sdtContent>
    </w:sdt>
    <w:p w14:paraId="60B37B24" w14:textId="77777777" w:rsidR="009B6F95" w:rsidRPr="00C803F3" w:rsidRDefault="009B6F95" w:rsidP="00B84F31">
      <w:pPr>
        <w:ind w:left="0" w:firstLine="0"/>
      </w:pPr>
    </w:p>
    <w:sdt>
      <w:sdtPr>
        <w:rPr>
          <w:rStyle w:val="Style6"/>
        </w:rPr>
        <w:id w:val="911819474"/>
        <w:lock w:val="sdtLocked"/>
        <w:placeholder>
          <w:docPart w:val="A53F18F6F5744F78949EA822BB3A5B62"/>
        </w:placeholder>
      </w:sdtPr>
      <w:sdtEndPr>
        <w:rPr>
          <w:rStyle w:val="Style6"/>
        </w:rPr>
      </w:sdtEndPr>
      <w:sdtContent>
        <w:p w14:paraId="6087FABA" w14:textId="77777777" w:rsidR="009B6F95" w:rsidRPr="00A627DD" w:rsidRDefault="009B6F95" w:rsidP="00B84F31">
          <w:pPr>
            <w:ind w:left="0" w:firstLine="0"/>
          </w:pPr>
          <w:r w:rsidRPr="00C803F3">
            <w:rPr>
              <w:rStyle w:val="Style6"/>
            </w:rPr>
            <w:t>Summary</w:t>
          </w:r>
        </w:p>
      </w:sdtContent>
    </w:sdt>
    <w:p w14:paraId="5BAAABED" w14:textId="650C676C" w:rsidR="009B6F95" w:rsidRDefault="00880510" w:rsidP="001D229D">
      <w:pPr>
        <w:pStyle w:val="Title3"/>
      </w:pPr>
      <w:r>
        <w:t>This</w:t>
      </w:r>
      <w:r w:rsidR="00896D6E">
        <w:t xml:space="preserve"> paper</w:t>
      </w:r>
      <w:r>
        <w:t xml:space="preserve"> </w:t>
      </w:r>
      <w:r w:rsidR="000C5B81">
        <w:t xml:space="preserve">provides an update on </w:t>
      </w:r>
      <w:r w:rsidR="00C54557">
        <w:t xml:space="preserve">current issues in taxi licensing and </w:t>
      </w:r>
      <w:r w:rsidR="00BA5D6B">
        <w:t xml:space="preserve">the LGA’s </w:t>
      </w:r>
      <w:r w:rsidR="0004623B">
        <w:t>work</w:t>
      </w:r>
      <w:r w:rsidR="00BA5D6B">
        <w:t xml:space="preserve"> on </w:t>
      </w:r>
      <w:r w:rsidR="000C5B81">
        <w:t>taxi licensing</w:t>
      </w:r>
      <w:r w:rsidR="00BA5D6B">
        <w:t xml:space="preserve"> reform.</w:t>
      </w:r>
      <w:r w:rsidR="00AF416B">
        <w:t xml:space="preserve"> </w:t>
      </w:r>
      <w:r w:rsidR="0004623B">
        <w:t>The Board’s</w:t>
      </w:r>
      <w:r w:rsidR="00AF416B">
        <w:t xml:space="preserve"> views on </w:t>
      </w:r>
      <w:r w:rsidR="0004623B">
        <w:t>this work and the LGA’s priorities</w:t>
      </w:r>
      <w:r w:rsidR="00AF416B">
        <w:t xml:space="preserve"> would be welcome.</w:t>
      </w:r>
      <w:r w:rsidR="00896D6E">
        <w:t xml:space="preserve"> </w:t>
      </w:r>
    </w:p>
    <w:p w14:paraId="4AF47C90" w14:textId="77777777" w:rsidR="00F56CEF" w:rsidRDefault="00F56CEF" w:rsidP="001D229D">
      <w:pPr>
        <w:pStyle w:val="Title3"/>
      </w:pPr>
      <w:r w:rsidRPr="00C803F3">
        <w:rPr>
          <w:noProof/>
          <w:lang w:val="en-US"/>
        </w:rPr>
        <mc:AlternateContent>
          <mc:Choice Requires="wps">
            <w:drawing>
              <wp:anchor distT="0" distB="0" distL="114300" distR="114300" simplePos="0" relativeHeight="251659264" behindDoc="0" locked="0" layoutInCell="1" allowOverlap="1" wp14:anchorId="0E10E429" wp14:editId="49A691AE">
                <wp:simplePos x="0" y="0"/>
                <wp:positionH relativeFrom="margin">
                  <wp:align>right</wp:align>
                </wp:positionH>
                <wp:positionV relativeFrom="paragraph">
                  <wp:posOffset>227965</wp:posOffset>
                </wp:positionV>
                <wp:extent cx="5705475" cy="16827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68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412765E77FDB4391A9D966B93B0C57B4"/>
                              </w:placeholder>
                            </w:sdtPr>
                            <w:sdtEndPr>
                              <w:rPr>
                                <w:rStyle w:val="Style6"/>
                              </w:rPr>
                            </w:sdtEndPr>
                            <w:sdtContent>
                              <w:p w14:paraId="7A1B8006" w14:textId="77777777" w:rsidR="000F69FB" w:rsidRPr="00A627DD" w:rsidRDefault="000F69FB" w:rsidP="00B84F31">
                                <w:pPr>
                                  <w:ind w:left="0" w:firstLine="0"/>
                                </w:pPr>
                                <w:r w:rsidRPr="00C803F3">
                                  <w:rPr>
                                    <w:rStyle w:val="Style6"/>
                                  </w:rPr>
                                  <w:t>Recommendation/s</w:t>
                                </w:r>
                              </w:p>
                            </w:sdtContent>
                          </w:sdt>
                          <w:p w14:paraId="08E3EC49" w14:textId="17C7EB4E" w:rsidR="001A488C" w:rsidRDefault="009C0C05" w:rsidP="001A488C">
                            <w:pPr>
                              <w:rPr>
                                <w:rFonts w:cs="Arial"/>
                              </w:rPr>
                            </w:pPr>
                            <w:r>
                              <w:rPr>
                                <w:rFonts w:cs="Arial"/>
                              </w:rPr>
                              <w:t>SSCB</w:t>
                            </w:r>
                            <w:r w:rsidR="001A488C">
                              <w:rPr>
                                <w:rFonts w:cs="Arial"/>
                              </w:rPr>
                              <w:t xml:space="preserve"> members to provide </w:t>
                            </w:r>
                            <w:r w:rsidR="00F21F3D">
                              <w:rPr>
                                <w:rFonts w:cs="Arial"/>
                              </w:rPr>
                              <w:t>their views on</w:t>
                            </w:r>
                            <w:r w:rsidR="007E12FE">
                              <w:rPr>
                                <w:rFonts w:cs="Arial"/>
                              </w:rPr>
                              <w:t xml:space="preserve"> </w:t>
                            </w:r>
                            <w:r w:rsidR="00703E3A">
                              <w:rPr>
                                <w:rFonts w:cs="Arial"/>
                              </w:rPr>
                              <w:t>the future of taxi licensing and proposals for reform</w:t>
                            </w:r>
                            <w:r w:rsidR="001A488C">
                              <w:rPr>
                                <w:rFonts w:cs="Arial"/>
                              </w:rPr>
                              <w:t xml:space="preserve">. </w:t>
                            </w:r>
                          </w:p>
                          <w:p w14:paraId="2A24A937" w14:textId="77777777" w:rsidR="000F69FB" w:rsidRPr="00A627DD" w:rsidRDefault="00F549B5" w:rsidP="00B84F31">
                            <w:pPr>
                              <w:ind w:left="0" w:firstLine="0"/>
                            </w:pPr>
                            <w:sdt>
                              <w:sdtPr>
                                <w:rPr>
                                  <w:rStyle w:val="Style6"/>
                                </w:rPr>
                                <w:alias w:val="Action/s"/>
                                <w:tag w:val="Action/s"/>
                                <w:id w:val="450136090"/>
                                <w:placeholder>
                                  <w:docPart w:val="BFD963724F024B24A24AAB3737ACE553"/>
                                </w:placeholder>
                              </w:sdtPr>
                              <w:sdtEndPr>
                                <w:rPr>
                                  <w:rStyle w:val="Style6"/>
                                </w:rPr>
                              </w:sdtEndPr>
                              <w:sdtContent>
                                <w:r w:rsidR="000F69FB" w:rsidRPr="00C803F3">
                                  <w:rPr>
                                    <w:rStyle w:val="Style6"/>
                                  </w:rPr>
                                  <w:t>Action/s</w:t>
                                </w:r>
                              </w:sdtContent>
                            </w:sdt>
                          </w:p>
                          <w:p w14:paraId="4FD08CDA" w14:textId="5FAA51AF" w:rsidR="000F69FB" w:rsidRDefault="00896D6E">
                            <w:r>
                              <w:rPr>
                                <w:rStyle w:val="ReportTemplate"/>
                              </w:rPr>
                              <w:t xml:space="preserve">Officers to </w:t>
                            </w:r>
                            <w:r w:rsidR="007E12FE">
                              <w:rPr>
                                <w:rStyle w:val="ReportTemplate"/>
                              </w:rPr>
                              <w:t>take forward as directed</w:t>
                            </w:r>
                            <w:r>
                              <w:rPr>
                                <w:rStyle w:val="ReportTemplat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0E429" id="_x0000_t202" coordsize="21600,21600" o:spt="202" path="m,l,21600r21600,l21600,xe">
                <v:stroke joinstyle="miter"/>
                <v:path gradientshapeok="t" o:connecttype="rect"/>
              </v:shapetype>
              <v:shape id="Text Box 1" o:spid="_x0000_s1026" type="#_x0000_t202" style="position:absolute;margin-left:398.05pt;margin-top:17.95pt;width:449.25pt;height: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" fillcolor="white [3201]" strokeweight=".5pt">
                <v:textbox>
                  <w:txbxContent>
                    <w:sdt>
                      <w:sdtPr>
                        <w:rPr>
                          <w:rStyle w:val="Style6"/>
                        </w:rPr>
                        <w:alias w:val="Recommendations"/>
                        <w:tag w:val="Recommendations"/>
                        <w:id w:val="-1634171231"/>
                        <w:placeholder>
                          <w:docPart w:val="412765E77FDB4391A9D966B93B0C57B4"/>
                        </w:placeholder>
                      </w:sdtPr>
                      <w:sdtEndPr>
                        <w:rPr>
                          <w:rStyle w:val="Style6"/>
                        </w:rPr>
                      </w:sdtEndPr>
                      <w:sdtContent>
                        <w:p w14:paraId="7A1B8006" w14:textId="77777777" w:rsidR="000F69FB" w:rsidRPr="00A627DD" w:rsidRDefault="000F69FB" w:rsidP="00B84F31">
                          <w:pPr>
                            <w:ind w:left="0" w:firstLine="0"/>
                          </w:pPr>
                          <w:r w:rsidRPr="00C803F3">
                            <w:rPr>
                              <w:rStyle w:val="Style6"/>
                            </w:rPr>
                            <w:t>Recommendation/s</w:t>
                          </w:r>
                        </w:p>
                      </w:sdtContent>
                    </w:sdt>
                    <w:p w14:paraId="08E3EC49" w14:textId="17C7EB4E" w:rsidR="001A488C" w:rsidRDefault="009C0C05" w:rsidP="001A488C">
                      <w:pPr>
                        <w:rPr>
                          <w:rFonts w:cs="Arial"/>
                        </w:rPr>
                      </w:pPr>
                      <w:r>
                        <w:rPr>
                          <w:rFonts w:cs="Arial"/>
                        </w:rPr>
                        <w:t>SSCB</w:t>
                      </w:r>
                      <w:r w:rsidR="001A488C">
                        <w:rPr>
                          <w:rFonts w:cs="Arial"/>
                        </w:rPr>
                        <w:t xml:space="preserve"> members to provide </w:t>
                      </w:r>
                      <w:r w:rsidR="00F21F3D">
                        <w:rPr>
                          <w:rFonts w:cs="Arial"/>
                        </w:rPr>
                        <w:t>their views on</w:t>
                      </w:r>
                      <w:r w:rsidR="007E12FE">
                        <w:rPr>
                          <w:rFonts w:cs="Arial"/>
                        </w:rPr>
                        <w:t xml:space="preserve"> </w:t>
                      </w:r>
                      <w:r w:rsidR="00703E3A">
                        <w:rPr>
                          <w:rFonts w:cs="Arial"/>
                        </w:rPr>
                        <w:t>the future of taxi licensing and proposals for reform</w:t>
                      </w:r>
                      <w:r w:rsidR="001A488C">
                        <w:rPr>
                          <w:rFonts w:cs="Arial"/>
                        </w:rPr>
                        <w:t xml:space="preserve">. </w:t>
                      </w:r>
                    </w:p>
                    <w:p w14:paraId="2A24A937" w14:textId="77777777" w:rsidR="000F69FB" w:rsidRPr="00A627DD" w:rsidRDefault="00F549B5" w:rsidP="00B84F31">
                      <w:pPr>
                        <w:ind w:left="0" w:firstLine="0"/>
                      </w:pPr>
                      <w:sdt>
                        <w:sdtPr>
                          <w:rPr>
                            <w:rStyle w:val="Style6"/>
                          </w:rPr>
                          <w:alias w:val="Action/s"/>
                          <w:tag w:val="Action/s"/>
                          <w:id w:val="450136090"/>
                          <w:placeholder>
                            <w:docPart w:val="BFD963724F024B24A24AAB3737ACE553"/>
                          </w:placeholder>
                        </w:sdtPr>
                        <w:sdtEndPr>
                          <w:rPr>
                            <w:rStyle w:val="Style6"/>
                          </w:rPr>
                        </w:sdtEndPr>
                        <w:sdtContent>
                          <w:r w:rsidR="000F69FB" w:rsidRPr="00C803F3">
                            <w:rPr>
                              <w:rStyle w:val="Style6"/>
                            </w:rPr>
                            <w:t>Action/s</w:t>
                          </w:r>
                        </w:sdtContent>
                      </w:sdt>
                    </w:p>
                    <w:p w14:paraId="4FD08CDA" w14:textId="5FAA51AF" w:rsidR="000F69FB" w:rsidRDefault="00896D6E">
                      <w:r>
                        <w:rPr>
                          <w:rStyle w:val="ReportTemplate"/>
                        </w:rPr>
                        <w:t xml:space="preserve">Officers to </w:t>
                      </w:r>
                      <w:r w:rsidR="007E12FE">
                        <w:rPr>
                          <w:rStyle w:val="ReportTemplate"/>
                        </w:rPr>
                        <w:t>take forward as directed</w:t>
                      </w:r>
                      <w:r>
                        <w:rPr>
                          <w:rStyle w:val="ReportTemplate"/>
                        </w:rPr>
                        <w:t xml:space="preserve">. </w:t>
                      </w:r>
                    </w:p>
                  </w:txbxContent>
                </v:textbox>
                <w10:wrap anchorx="margin"/>
              </v:shape>
            </w:pict>
          </mc:Fallback>
        </mc:AlternateContent>
      </w:r>
    </w:p>
    <w:p w14:paraId="205B8E9C" w14:textId="77777777" w:rsidR="009B6F95" w:rsidRDefault="009B6F95" w:rsidP="001D229D">
      <w:pPr>
        <w:pStyle w:val="Title3"/>
      </w:pPr>
    </w:p>
    <w:p w14:paraId="737AB888" w14:textId="77777777" w:rsidR="009B6F95" w:rsidRDefault="009B6F95" w:rsidP="001D229D">
      <w:pPr>
        <w:pStyle w:val="Title3"/>
      </w:pPr>
    </w:p>
    <w:p w14:paraId="46062CA5" w14:textId="77777777" w:rsidR="009B6F95" w:rsidRDefault="009B6F95" w:rsidP="001D229D">
      <w:pPr>
        <w:pStyle w:val="Title3"/>
      </w:pPr>
    </w:p>
    <w:p w14:paraId="75EB9DDD" w14:textId="77777777" w:rsidR="009B6F95" w:rsidRDefault="009B6F95" w:rsidP="001D229D">
      <w:pPr>
        <w:pStyle w:val="Title3"/>
      </w:pPr>
    </w:p>
    <w:p w14:paraId="6B142503" w14:textId="77777777" w:rsidR="009B6F95" w:rsidRDefault="009B6F95" w:rsidP="001D229D">
      <w:pPr>
        <w:pStyle w:val="Title3"/>
      </w:pPr>
    </w:p>
    <w:p w14:paraId="7EDCDC7F" w14:textId="77777777" w:rsidR="009B6F95" w:rsidRDefault="009B6F95" w:rsidP="001D229D">
      <w:pPr>
        <w:pStyle w:val="Title3"/>
      </w:pPr>
    </w:p>
    <w:p w14:paraId="7A03F071" w14:textId="77777777" w:rsidR="009B6F95" w:rsidRDefault="009B6F95" w:rsidP="001D229D">
      <w:pPr>
        <w:pStyle w:val="Title3"/>
      </w:pPr>
    </w:p>
    <w:p w14:paraId="042C0615" w14:textId="77777777" w:rsidR="009B6F95" w:rsidRDefault="009B6F95" w:rsidP="001D229D">
      <w:pPr>
        <w:pStyle w:val="Title3"/>
      </w:pPr>
    </w:p>
    <w:p w14:paraId="27F1FDD1" w14:textId="77777777" w:rsidR="009B6F95" w:rsidRDefault="009B6F95" w:rsidP="001D229D">
      <w:pPr>
        <w:pStyle w:val="Title3"/>
      </w:pPr>
    </w:p>
    <w:p w14:paraId="09A2F885" w14:textId="77777777" w:rsidR="009B6F95" w:rsidRDefault="009B6F95" w:rsidP="001D229D">
      <w:pPr>
        <w:pStyle w:val="Title3"/>
      </w:pPr>
    </w:p>
    <w:p w14:paraId="4C24C5A1" w14:textId="6B520607" w:rsidR="009B6F95" w:rsidRPr="00C803F3" w:rsidRDefault="00F549B5" w:rsidP="000F69FB">
      <w:sdt>
        <w:sdtPr>
          <w:rPr>
            <w:rStyle w:val="Style2"/>
          </w:rPr>
          <w:id w:val="-1751574325"/>
          <w:lock w:val="contentLocked"/>
          <w:placeholder>
            <w:docPart w:val="3A90ED6C378E4EAABCE12F486DD119DC"/>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4F672991FAF4FDC91219F57FC399774"/>
          </w:placeholder>
          <w:text w:multiLine="1"/>
        </w:sdtPr>
        <w:sdtEndPr/>
        <w:sdtContent>
          <w:r w:rsidR="001A488C">
            <w:t>Jade Hall</w:t>
          </w:r>
        </w:sdtContent>
      </w:sdt>
    </w:p>
    <w:p w14:paraId="39BE9DFC" w14:textId="44BE3739" w:rsidR="009B6F95" w:rsidRDefault="00F549B5" w:rsidP="000F69FB">
      <w:sdt>
        <w:sdtPr>
          <w:rPr>
            <w:rStyle w:val="Style2"/>
          </w:rPr>
          <w:id w:val="1940027828"/>
          <w:lock w:val="contentLocked"/>
          <w:placeholder>
            <w:docPart w:val="5011A8DAD7644F9A8A85B5E026951E4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B1573562BEC49788A4626FD7AB29BA8"/>
          </w:placeholder>
          <w:text w:multiLine="1"/>
        </w:sdtPr>
        <w:sdtEndPr/>
        <w:sdtContent>
          <w:r w:rsidR="00D10221">
            <w:t>Policy Adviser</w:t>
          </w:r>
        </w:sdtContent>
      </w:sdt>
    </w:p>
    <w:p w14:paraId="60BFA6FC" w14:textId="3F982F0A" w:rsidR="009B6F95" w:rsidRDefault="00F549B5" w:rsidP="000F69FB">
      <w:sdt>
        <w:sdtPr>
          <w:rPr>
            <w:rStyle w:val="Style2"/>
          </w:rPr>
          <w:id w:val="1040625228"/>
          <w:lock w:val="contentLocked"/>
          <w:placeholder>
            <w:docPart w:val="8537C29256FA465585F9869E57708D8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E2EA3B66C9B4900AC7894F26D1F0047"/>
          </w:placeholder>
          <w:text w:multiLine="1"/>
        </w:sdtPr>
        <w:sdtEndPr/>
        <w:sdtContent>
          <w:r w:rsidR="001A488C" w:rsidRPr="001A488C">
            <w:t>07818</w:t>
          </w:r>
          <w:r w:rsidR="004A5842">
            <w:t xml:space="preserve"> </w:t>
          </w:r>
          <w:r w:rsidR="001A488C" w:rsidRPr="001A488C">
            <w:t>577467</w:t>
          </w:r>
        </w:sdtContent>
      </w:sdt>
      <w:r w:rsidR="009B6F95" w:rsidRPr="00B5377C">
        <w:t xml:space="preserve"> </w:t>
      </w:r>
    </w:p>
    <w:p w14:paraId="3375F49A" w14:textId="586758E3" w:rsidR="009B6F95" w:rsidRDefault="00F549B5" w:rsidP="001D229D">
      <w:pPr>
        <w:pStyle w:val="Title3"/>
      </w:pPr>
      <w:sdt>
        <w:sdtPr>
          <w:rPr>
            <w:rStyle w:val="Style2"/>
          </w:rPr>
          <w:id w:val="614409820"/>
          <w:lock w:val="contentLocked"/>
          <w:placeholder>
            <w:docPart w:val="B100D40331424E66887397E599E00FB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B878356EC5A4BA0AE6D0EBC434B0963"/>
          </w:placeholder>
          <w:text w:multiLine="1"/>
        </w:sdtPr>
        <w:sdtEndPr/>
        <w:sdtContent>
          <w:r w:rsidR="001A488C">
            <w:t>jade.hall</w:t>
          </w:r>
          <w:r w:rsidR="009B6F95" w:rsidRPr="00C803F3">
            <w:t>@local.gov.uk</w:t>
          </w:r>
        </w:sdtContent>
      </w:sdt>
    </w:p>
    <w:p w14:paraId="4F3596BB" w14:textId="6E47A542" w:rsidR="009B6F95" w:rsidRDefault="009B6F95" w:rsidP="001D229D">
      <w:pPr>
        <w:pStyle w:val="Title3"/>
      </w:pPr>
    </w:p>
    <w:p w14:paraId="0C87CAF2" w14:textId="52694214" w:rsidR="00FE111B" w:rsidRDefault="00FE111B" w:rsidP="001D229D">
      <w:pPr>
        <w:pStyle w:val="Title3"/>
      </w:pPr>
    </w:p>
    <w:p w14:paraId="2B18CB3D" w14:textId="77777777" w:rsidR="00D438DB" w:rsidRPr="00C803F3" w:rsidRDefault="00D438DB" w:rsidP="001D229D">
      <w:pPr>
        <w:pStyle w:val="Title3"/>
      </w:pPr>
    </w:p>
    <w:p w14:paraId="33A3B57A" w14:textId="6D7D2DC3" w:rsidR="007440D2" w:rsidRDefault="00B823BD" w:rsidP="003D46A1">
      <w:pPr>
        <w:pStyle w:val="Title1"/>
      </w:pPr>
      <w:r>
        <w:lastRenderedPageBreak/>
        <w:fldChar w:fldCharType="begin"/>
      </w:r>
      <w:r>
        <w:instrText xml:space="preserve"> REF  Title \h  \* MERGEFORMAT </w:instrText>
      </w:r>
      <w:r>
        <w:fldChar w:fldCharType="separate"/>
      </w:r>
      <w:sdt>
        <w:sdtPr>
          <w:rPr>
            <w:rFonts w:cs="Arial"/>
          </w:rPr>
          <w:alias w:val="Title"/>
          <w:tag w:val="Title"/>
          <w:id w:val="-201872998"/>
          <w:placeholder>
            <w:docPart w:val="F7AE92C27A8A433A9F653C1DD65D05DB"/>
          </w:placeholder>
          <w:text w:multiLine="1"/>
        </w:sdtPr>
        <w:sdtContent>
          <w:r w:rsidR="00F549B5" w:rsidRPr="00F549B5">
            <w:rPr>
              <w:rFonts w:cs="Arial"/>
            </w:rPr>
            <w:t>Taxi/ PHV licensing update</w:t>
          </w:r>
        </w:sdtContent>
      </w:sdt>
      <w:r>
        <w:fldChar w:fldCharType="end"/>
      </w:r>
    </w:p>
    <w:p w14:paraId="2A75C9E9" w14:textId="77777777" w:rsidR="009B6F95" w:rsidRPr="00C803F3" w:rsidRDefault="00F549B5" w:rsidP="000F69FB">
      <w:pPr>
        <w:rPr>
          <w:rStyle w:val="ReportTemplate"/>
        </w:rPr>
      </w:pPr>
      <w:sdt>
        <w:sdtPr>
          <w:rPr>
            <w:rStyle w:val="Style6"/>
          </w:rPr>
          <w:alias w:val="Background"/>
          <w:tag w:val="Background"/>
          <w:id w:val="-1335600510"/>
          <w:placeholder>
            <w:docPart w:val="BCB39352C0874B2C8241E2A2298BD70A"/>
          </w:placeholder>
        </w:sdtPr>
        <w:sdtEndPr>
          <w:rPr>
            <w:rStyle w:val="Style6"/>
          </w:rPr>
        </w:sdtEndPr>
        <w:sdtContent>
          <w:r w:rsidR="009B6F95" w:rsidRPr="00301A51">
            <w:rPr>
              <w:rStyle w:val="Style6"/>
            </w:rPr>
            <w:t>Background</w:t>
          </w:r>
        </w:sdtContent>
      </w:sdt>
    </w:p>
    <w:p w14:paraId="5F746811" w14:textId="4AACF7BA" w:rsidR="00BA5D6B" w:rsidRDefault="00265BD6" w:rsidP="00BA5D6B">
      <w:pPr>
        <w:pStyle w:val="ListParagraph"/>
        <w:rPr>
          <w:rStyle w:val="ReportTemplate"/>
        </w:rPr>
      </w:pPr>
      <w:r>
        <w:rPr>
          <w:rStyle w:val="ReportTemplate"/>
        </w:rPr>
        <w:t>R</w:t>
      </w:r>
      <w:r w:rsidRPr="00265BD6">
        <w:rPr>
          <w:rStyle w:val="ReportTemplate"/>
        </w:rPr>
        <w:t>eform</w:t>
      </w:r>
      <w:r>
        <w:rPr>
          <w:rStyle w:val="ReportTemplate"/>
        </w:rPr>
        <w:t xml:space="preserve"> of taxi</w:t>
      </w:r>
      <w:r w:rsidR="00F61862">
        <w:rPr>
          <w:rStyle w:val="ReportTemplate"/>
        </w:rPr>
        <w:t xml:space="preserve"> (hackney carriage)</w:t>
      </w:r>
      <w:r>
        <w:rPr>
          <w:rStyle w:val="ReportTemplate"/>
        </w:rPr>
        <w:t xml:space="preserve"> and private hire vehicle (PHV) licensing is</w:t>
      </w:r>
      <w:r w:rsidRPr="00265BD6">
        <w:rPr>
          <w:rStyle w:val="ReportTemplate"/>
        </w:rPr>
        <w:t xml:space="preserve"> a </w:t>
      </w:r>
      <w:r w:rsidR="003B23CB" w:rsidRPr="00265BD6">
        <w:rPr>
          <w:rStyle w:val="ReportTemplate"/>
        </w:rPr>
        <w:t>long-standing</w:t>
      </w:r>
      <w:r w:rsidRPr="00265BD6">
        <w:rPr>
          <w:rStyle w:val="ReportTemplate"/>
        </w:rPr>
        <w:t xml:space="preserve"> lobbying ask for </w:t>
      </w:r>
      <w:r w:rsidR="00BA5D6B">
        <w:rPr>
          <w:rStyle w:val="ReportTemplate"/>
        </w:rPr>
        <w:t xml:space="preserve">the </w:t>
      </w:r>
      <w:r w:rsidRPr="00265BD6">
        <w:rPr>
          <w:rStyle w:val="ReportTemplate"/>
        </w:rPr>
        <w:t xml:space="preserve">LGA. </w:t>
      </w:r>
      <w:r w:rsidR="003B23CB">
        <w:rPr>
          <w:rStyle w:val="ReportTemplate"/>
        </w:rPr>
        <w:t xml:space="preserve">In 2014, the Law </w:t>
      </w:r>
      <w:r w:rsidRPr="00265BD6">
        <w:rPr>
          <w:rStyle w:val="ReportTemplate"/>
        </w:rPr>
        <w:t>Commission review</w:t>
      </w:r>
      <w:r w:rsidR="003B23CB">
        <w:rPr>
          <w:rStyle w:val="ReportTemplate"/>
        </w:rPr>
        <w:t xml:space="preserve">ed taxi and PHV services and developed a draft reform </w:t>
      </w:r>
      <w:r w:rsidR="003D46A1">
        <w:rPr>
          <w:rStyle w:val="ReportTemplate"/>
        </w:rPr>
        <w:t>b</w:t>
      </w:r>
      <w:r w:rsidR="003B23CB">
        <w:rPr>
          <w:rStyle w:val="ReportTemplate"/>
        </w:rPr>
        <w:t>ill</w:t>
      </w:r>
      <w:r w:rsidR="00D779C4">
        <w:rPr>
          <w:rStyle w:val="ReportTemplate"/>
        </w:rPr>
        <w:t>, but this was not taken forward</w:t>
      </w:r>
      <w:r w:rsidR="003B23CB">
        <w:rPr>
          <w:rStyle w:val="ReportTemplate"/>
        </w:rPr>
        <w:t xml:space="preserve">. A </w:t>
      </w:r>
      <w:r w:rsidR="003B23CB" w:rsidRPr="003B23CB">
        <w:rPr>
          <w:rStyle w:val="ReportTemplate"/>
        </w:rPr>
        <w:t xml:space="preserve">Task and Finish Group </w:t>
      </w:r>
      <w:r w:rsidR="003B23CB">
        <w:rPr>
          <w:rStyle w:val="ReportTemplate"/>
        </w:rPr>
        <w:t>was set up</w:t>
      </w:r>
      <w:r w:rsidR="00BA5D6B" w:rsidRPr="00BA5D6B">
        <w:rPr>
          <w:rStyle w:val="ReportTemplate"/>
        </w:rPr>
        <w:t xml:space="preserve"> </w:t>
      </w:r>
      <w:r w:rsidR="00D779C4">
        <w:rPr>
          <w:rStyle w:val="ReportTemplate"/>
        </w:rPr>
        <w:t xml:space="preserve">in 2017 </w:t>
      </w:r>
      <w:r w:rsidR="00BA5D6B" w:rsidRPr="003B23CB">
        <w:rPr>
          <w:rStyle w:val="ReportTemplate"/>
        </w:rPr>
        <w:t>by a former Taxis Minister, John Hayes MP,</w:t>
      </w:r>
      <w:r w:rsidR="003B23CB">
        <w:rPr>
          <w:rStyle w:val="ReportTemplate"/>
        </w:rPr>
        <w:t xml:space="preserve"> to look at </w:t>
      </w:r>
      <w:r w:rsidR="00A31323">
        <w:rPr>
          <w:rStyle w:val="ReportTemplate"/>
        </w:rPr>
        <w:t>issues in taxi licensing, and proposed a wide set of reforms</w:t>
      </w:r>
      <w:r w:rsidR="00BA5D6B">
        <w:rPr>
          <w:rStyle w:val="ReportTemplate"/>
        </w:rPr>
        <w:t>. The LGA participated in th</w:t>
      </w:r>
      <w:r w:rsidR="00E31A2D">
        <w:rPr>
          <w:rStyle w:val="ReportTemplate"/>
        </w:rPr>
        <w:t>is</w:t>
      </w:r>
      <w:r w:rsidR="00BA5D6B">
        <w:rPr>
          <w:rStyle w:val="ReportTemplate"/>
        </w:rPr>
        <w:t xml:space="preserve"> Task and Finish Group. </w:t>
      </w:r>
      <w:r w:rsidR="003B23CB">
        <w:rPr>
          <w:rStyle w:val="ReportTemplate"/>
        </w:rPr>
        <w:t xml:space="preserve"> </w:t>
      </w:r>
      <w:r w:rsidR="00BA5D6B">
        <w:rPr>
          <w:rStyle w:val="ReportTemplate"/>
        </w:rPr>
        <w:br/>
      </w:r>
    </w:p>
    <w:p w14:paraId="3FF4FE38" w14:textId="4245AC6D" w:rsidR="003B23CB" w:rsidRPr="00265BD6" w:rsidRDefault="00BA5D6B" w:rsidP="00E31A2D">
      <w:pPr>
        <w:pStyle w:val="ListParagraph"/>
        <w:rPr>
          <w:rStyle w:val="ReportTemplate"/>
        </w:rPr>
      </w:pPr>
      <w:r>
        <w:rPr>
          <w:rStyle w:val="ReportTemplate"/>
        </w:rPr>
        <w:t>Following the publication of the Task and Finish Group</w:t>
      </w:r>
      <w:r w:rsidR="00E31A2D">
        <w:rPr>
          <w:rStyle w:val="ReportTemplate"/>
        </w:rPr>
        <w:t xml:space="preserve"> report in 2018</w:t>
      </w:r>
      <w:r>
        <w:rPr>
          <w:rStyle w:val="ReportTemplate"/>
        </w:rPr>
        <w:t xml:space="preserve">, the Government committed to </w:t>
      </w:r>
      <w:r w:rsidR="00D760BC">
        <w:rPr>
          <w:rStyle w:val="ReportTemplate"/>
        </w:rPr>
        <w:t>bring forward legislation to reform taxi/PHV licensing,</w:t>
      </w:r>
      <w:r>
        <w:rPr>
          <w:rStyle w:val="ReportTemplate"/>
        </w:rPr>
        <w:t xml:space="preserve"> but no date has been confirmed for a </w:t>
      </w:r>
      <w:r w:rsidR="00D760BC">
        <w:rPr>
          <w:rStyle w:val="ReportTemplate"/>
        </w:rPr>
        <w:t>b</w:t>
      </w:r>
      <w:r>
        <w:rPr>
          <w:rStyle w:val="ReportTemplate"/>
        </w:rPr>
        <w:t xml:space="preserve">ill to be brought forward. </w:t>
      </w:r>
      <w:r w:rsidR="00E31A2D">
        <w:rPr>
          <w:rStyle w:val="ReportTemplate"/>
        </w:rPr>
        <w:t>However,</w:t>
      </w:r>
      <w:r>
        <w:rPr>
          <w:rStyle w:val="ReportTemplate"/>
        </w:rPr>
        <w:t xml:space="preserve"> some significant progress has been made</w:t>
      </w:r>
      <w:r w:rsidR="00E51C7A">
        <w:rPr>
          <w:rStyle w:val="ReportTemplate"/>
        </w:rPr>
        <w:t xml:space="preserve"> outside of legislative change</w:t>
      </w:r>
      <w:r>
        <w:rPr>
          <w:rStyle w:val="ReportTemplate"/>
        </w:rPr>
        <w:t xml:space="preserve">. In </w:t>
      </w:r>
      <w:r w:rsidR="00D760BC">
        <w:rPr>
          <w:rStyle w:val="ReportTemplate"/>
        </w:rPr>
        <w:t xml:space="preserve">July </w:t>
      </w:r>
      <w:r>
        <w:rPr>
          <w:rStyle w:val="ReportTemplate"/>
        </w:rPr>
        <w:t xml:space="preserve">2020 </w:t>
      </w:r>
      <w:r w:rsidR="00E31A2D">
        <w:rPr>
          <w:rStyle w:val="ReportTemplate"/>
        </w:rPr>
        <w:t xml:space="preserve">the Department for Transport published its </w:t>
      </w:r>
      <w:hyperlink r:id="rId11" w:history="1">
        <w:r w:rsidR="00E31A2D" w:rsidRPr="00D760BC">
          <w:rPr>
            <w:rStyle w:val="Hyperlink"/>
          </w:rPr>
          <w:t>taxi and PHV statutory standards</w:t>
        </w:r>
      </w:hyperlink>
      <w:r w:rsidR="00E31A2D">
        <w:rPr>
          <w:rStyle w:val="ReportTemplate"/>
        </w:rPr>
        <w:t>, which are primarily focused on safeguarding</w:t>
      </w:r>
      <w:r w:rsidR="00E51C7A">
        <w:rPr>
          <w:rStyle w:val="ReportTemplate"/>
        </w:rPr>
        <w:t>: the standards adopted many of the approaches the LGA had long since recommended in our taxi licensing handbook</w:t>
      </w:r>
      <w:r w:rsidR="00E31A2D">
        <w:rPr>
          <w:rStyle w:val="ReportTemplate"/>
        </w:rPr>
        <w:t xml:space="preserve">. The Department for Transport is also due to publish best practice guidance in the coming months. </w:t>
      </w:r>
      <w:r w:rsidR="003B23CB">
        <w:rPr>
          <w:rStyle w:val="ReportTemplate"/>
        </w:rPr>
        <w:br/>
      </w:r>
    </w:p>
    <w:p w14:paraId="60EAF859" w14:textId="21C2BE13" w:rsidR="00E31A2D" w:rsidRDefault="00D760BC" w:rsidP="00E31A2D">
      <w:pPr>
        <w:pStyle w:val="ListParagraph"/>
        <w:rPr>
          <w:rStyle w:val="ReportTemplate"/>
        </w:rPr>
      </w:pPr>
      <w:r>
        <w:rPr>
          <w:rStyle w:val="ReportTemplate"/>
        </w:rPr>
        <w:t>Most recently, t</w:t>
      </w:r>
      <w:r w:rsidR="00E31A2D" w:rsidRPr="000C5B81">
        <w:rPr>
          <w:rStyle w:val="ReportTemplate"/>
        </w:rPr>
        <w:t xml:space="preserve">he </w:t>
      </w:r>
      <w:r w:rsidR="00E31A2D" w:rsidRPr="00D760BC">
        <w:t>Government</w:t>
      </w:r>
      <w:r w:rsidRPr="00D760BC">
        <w:t xml:space="preserve"> outlined proposals to reform taxi/PHV licensing in its</w:t>
      </w:r>
      <w:r w:rsidR="00E31A2D" w:rsidRPr="00D760BC">
        <w:t xml:space="preserve"> </w:t>
      </w:r>
      <w:hyperlink r:id="rId12" w:history="1">
        <w:r w:rsidR="00E31A2D" w:rsidRPr="00D760BC">
          <w:rPr>
            <w:rStyle w:val="Hyperlink"/>
          </w:rPr>
          <w:t>Levelling Up White Paper</w:t>
        </w:r>
      </w:hyperlink>
      <w:r w:rsidR="00E31A2D">
        <w:rPr>
          <w:rStyle w:val="ReportTemplate"/>
        </w:rPr>
        <w:t>. The Government announced its intention to</w:t>
      </w:r>
      <w:r w:rsidR="00E31A2D" w:rsidRPr="000C5B81">
        <w:rPr>
          <w:rStyle w:val="ReportTemplate"/>
        </w:rPr>
        <w:t xml:space="preserve"> </w:t>
      </w:r>
      <w:r w:rsidR="00E31A2D">
        <w:rPr>
          <w:rStyle w:val="ReportTemplate"/>
        </w:rPr>
        <w:t>“</w:t>
      </w:r>
      <w:r w:rsidR="00E31A2D" w:rsidRPr="00E63296">
        <w:rPr>
          <w:rStyle w:val="ReportTemplate"/>
          <w:i/>
          <w:iCs/>
        </w:rPr>
        <w:t>explore devolving more transport powers and responsibilities in England … The UK Government will also explore transferring control of taxi and private hire vehicle licensing to both combined authorities and upper-tier authorities. Taxis and private hire vehicles are a key part of local transport systems, so this would allow LTAs to fully integrate these modes into their Local Transport Plans</w:t>
      </w:r>
      <w:r w:rsidR="00E31A2D" w:rsidRPr="000C5B81">
        <w:rPr>
          <w:rStyle w:val="ReportTemplate"/>
        </w:rPr>
        <w:t xml:space="preserve">.” </w:t>
      </w:r>
      <w:r w:rsidR="00E31A2D">
        <w:rPr>
          <w:rStyle w:val="ReportTemplate"/>
        </w:rPr>
        <w:br/>
      </w:r>
    </w:p>
    <w:p w14:paraId="1F41677E" w14:textId="71DB1825" w:rsidR="00265BD6" w:rsidRPr="00E31A2D" w:rsidRDefault="00E31A2D" w:rsidP="00E31A2D">
      <w:pPr>
        <w:pStyle w:val="ListParagraph"/>
        <w:rPr>
          <w:rStyle w:val="ReportTemplate"/>
        </w:rPr>
      </w:pPr>
      <w:r w:rsidRPr="000C5B81">
        <w:rPr>
          <w:rStyle w:val="ReportTemplate"/>
        </w:rPr>
        <w:t xml:space="preserve">This follows up </w:t>
      </w:r>
      <w:r>
        <w:rPr>
          <w:rStyle w:val="ReportTemplate"/>
        </w:rPr>
        <w:t>on</w:t>
      </w:r>
      <w:r w:rsidRPr="000C5B81">
        <w:rPr>
          <w:rStyle w:val="ReportTemplate"/>
        </w:rPr>
        <w:t xml:space="preserve"> the recommendation </w:t>
      </w:r>
      <w:r>
        <w:rPr>
          <w:rStyle w:val="ReportTemplate"/>
        </w:rPr>
        <w:t xml:space="preserve">by the </w:t>
      </w:r>
      <w:r w:rsidRPr="000C5B81">
        <w:rPr>
          <w:rStyle w:val="ReportTemplate"/>
        </w:rPr>
        <w:t>Task and Finish Group report that the Government should emulate the model of licensing which currently exists in London</w:t>
      </w:r>
      <w:r w:rsidR="002C5955">
        <w:rPr>
          <w:rStyle w:val="ReportTemplate"/>
        </w:rPr>
        <w:t xml:space="preserve"> (where taxi/PHV licensing is managed by Transport for London)</w:t>
      </w:r>
      <w:r w:rsidRPr="000C5B81">
        <w:rPr>
          <w:rStyle w:val="ReportTemplate"/>
        </w:rPr>
        <w:t xml:space="preserve"> in large urban areas as well as consider the consolidation of non-metropolitan licensing areas.</w:t>
      </w:r>
    </w:p>
    <w:p w14:paraId="2B9B7A11" w14:textId="77777777" w:rsidR="00265BD6" w:rsidRPr="00265BD6" w:rsidRDefault="00265BD6" w:rsidP="00265BD6">
      <w:pPr>
        <w:ind w:left="360" w:hanging="360"/>
        <w:rPr>
          <w:rStyle w:val="ReportTemplate"/>
          <w:b/>
        </w:rPr>
      </w:pPr>
      <w:r w:rsidRPr="00265BD6">
        <w:rPr>
          <w:rStyle w:val="ReportTemplate"/>
          <w:b/>
        </w:rPr>
        <w:t>Issues</w:t>
      </w:r>
    </w:p>
    <w:p w14:paraId="3D6BE7D1" w14:textId="566F8DEA" w:rsidR="003B23CB" w:rsidRPr="0004623B" w:rsidRDefault="003B23CB" w:rsidP="003B23CB">
      <w:pPr>
        <w:pStyle w:val="ListParagraph"/>
        <w:rPr>
          <w:rStyle w:val="ReportTemplate"/>
        </w:rPr>
      </w:pPr>
      <w:r w:rsidRPr="0004623B">
        <w:rPr>
          <w:rStyle w:val="ReportTemplate"/>
        </w:rPr>
        <w:t>Piecemeal changes to legislation in recent years have not kept pace with rapid advances in technology, which have changed the way taxis</w:t>
      </w:r>
      <w:r w:rsidR="00D760BC">
        <w:rPr>
          <w:rStyle w:val="ReportTemplate"/>
        </w:rPr>
        <w:t>/</w:t>
      </w:r>
      <w:r w:rsidRPr="0004623B">
        <w:rPr>
          <w:rStyle w:val="ReportTemplate"/>
        </w:rPr>
        <w:t xml:space="preserve">PHVs operate in the 21st century. </w:t>
      </w:r>
      <w:r w:rsidR="00A66FDC">
        <w:rPr>
          <w:rStyle w:val="ReportTemplate"/>
        </w:rPr>
        <w:t>While largely welcomed by consumers, t</w:t>
      </w:r>
      <w:r w:rsidRPr="0004623B">
        <w:rPr>
          <w:rStyle w:val="ReportTemplate"/>
        </w:rPr>
        <w:t xml:space="preserve">his has </w:t>
      </w:r>
      <w:r w:rsidR="0046746F">
        <w:rPr>
          <w:rStyle w:val="ReportTemplate"/>
        </w:rPr>
        <w:t xml:space="preserve">in some regards </w:t>
      </w:r>
      <w:r w:rsidRPr="0004623B">
        <w:rPr>
          <w:rStyle w:val="ReportTemplate"/>
        </w:rPr>
        <w:t xml:space="preserve">made it increasingly difficult for councils to fulfil their duties around public </w:t>
      </w:r>
      <w:r w:rsidR="0046746F">
        <w:rPr>
          <w:rStyle w:val="ReportTemplate"/>
        </w:rPr>
        <w:t xml:space="preserve">protection and has undermined the previously very localist approach to </w:t>
      </w:r>
      <w:r w:rsidR="00D944DD">
        <w:rPr>
          <w:rStyle w:val="ReportTemplate"/>
        </w:rPr>
        <w:t>PHV</w:t>
      </w:r>
      <w:r w:rsidR="0046746F">
        <w:rPr>
          <w:rStyle w:val="ReportTemplate"/>
        </w:rPr>
        <w:t xml:space="preserve"> licensing</w:t>
      </w:r>
      <w:r w:rsidR="00D944DD">
        <w:rPr>
          <w:rStyle w:val="ReportTemplate"/>
        </w:rPr>
        <w:t xml:space="preserve"> in particular</w:t>
      </w:r>
      <w:r w:rsidRPr="0004623B">
        <w:rPr>
          <w:rStyle w:val="ReportTemplate"/>
        </w:rPr>
        <w:t>.</w:t>
      </w:r>
    </w:p>
    <w:p w14:paraId="6FA91471" w14:textId="77777777" w:rsidR="003B23CB" w:rsidRPr="0004623B" w:rsidRDefault="003B23CB" w:rsidP="0004623B">
      <w:pPr>
        <w:pStyle w:val="ListParagraph"/>
        <w:numPr>
          <w:ilvl w:val="0"/>
          <w:numId w:val="0"/>
        </w:numPr>
        <w:ind w:left="360"/>
        <w:rPr>
          <w:rStyle w:val="ReportTemplate"/>
        </w:rPr>
      </w:pPr>
    </w:p>
    <w:p w14:paraId="57443948" w14:textId="05CED8B0" w:rsidR="003B23CB" w:rsidRPr="0004623B" w:rsidRDefault="003B23CB" w:rsidP="00171833">
      <w:pPr>
        <w:pStyle w:val="ListParagraph"/>
        <w:rPr>
          <w:rStyle w:val="ReportTemplate"/>
        </w:rPr>
      </w:pPr>
      <w:r w:rsidRPr="0004623B">
        <w:rPr>
          <w:rStyle w:val="ReportTemplate"/>
        </w:rPr>
        <w:t>While the legislation relating to taxis</w:t>
      </w:r>
      <w:r w:rsidR="00D760BC">
        <w:rPr>
          <w:rStyle w:val="ReportTemplate"/>
        </w:rPr>
        <w:t xml:space="preserve">/PHVs </w:t>
      </w:r>
      <w:r w:rsidRPr="0004623B">
        <w:rPr>
          <w:rStyle w:val="ReportTemplate"/>
        </w:rPr>
        <w:t xml:space="preserve">is extensive, it is mainly concentrated in the Town Police Clauses Act 1847 and the Local Government (Miscellaneous Provisions) </w:t>
      </w:r>
      <w:r w:rsidRPr="0004623B">
        <w:rPr>
          <w:rStyle w:val="ReportTemplate"/>
        </w:rPr>
        <w:lastRenderedPageBreak/>
        <w:t>Act 1976. Within London, taxis and PHVs are licen</w:t>
      </w:r>
      <w:r w:rsidR="00D944DD">
        <w:rPr>
          <w:rStyle w:val="ReportTemplate"/>
        </w:rPr>
        <w:t>s</w:t>
      </w:r>
      <w:r w:rsidRPr="0004623B">
        <w:rPr>
          <w:rStyle w:val="ReportTemplate"/>
        </w:rPr>
        <w:t>ed under the Metropolitan Public Carriage Act 1869 and London Cab Order 1934. This legislation provides a broad framework for the licensing of drivers, vehicles and operators, but the detail of how this is done, including standards and conditions, is the responsibility of individual district and unitary councils.</w:t>
      </w:r>
      <w:r w:rsidR="00171833">
        <w:rPr>
          <w:rStyle w:val="ReportTemplate"/>
        </w:rPr>
        <w:br/>
      </w:r>
    </w:p>
    <w:p w14:paraId="68AFCA98" w14:textId="33355FC4" w:rsidR="00171833" w:rsidRDefault="003B23CB" w:rsidP="00171833">
      <w:pPr>
        <w:pStyle w:val="ListParagraph"/>
        <w:rPr>
          <w:rStyle w:val="ReportTemplate"/>
        </w:rPr>
      </w:pPr>
      <w:r w:rsidRPr="0004623B">
        <w:rPr>
          <w:rStyle w:val="ReportTemplate"/>
        </w:rPr>
        <w:t>A key challenge is the increase in the volume of out of area working</w:t>
      </w:r>
      <w:r w:rsidR="00D944DD">
        <w:rPr>
          <w:rStyle w:val="ReportTemplate"/>
        </w:rPr>
        <w:t xml:space="preserve"> by licensed drivers</w:t>
      </w:r>
      <w:r w:rsidRPr="0004623B">
        <w:rPr>
          <w:rStyle w:val="ReportTemplate"/>
        </w:rPr>
        <w:t xml:space="preserve">, partly </w:t>
      </w:r>
      <w:r w:rsidR="00D944DD">
        <w:rPr>
          <w:rStyle w:val="ReportTemplate"/>
        </w:rPr>
        <w:t>facilitated by</w:t>
      </w:r>
      <w:r w:rsidRPr="0004623B">
        <w:rPr>
          <w:rStyle w:val="ReportTemplate"/>
        </w:rPr>
        <w:t xml:space="preserve"> the widespread use of app based private hire models</w:t>
      </w:r>
      <w:r w:rsidR="00D944DD">
        <w:rPr>
          <w:rStyle w:val="ReportTemplate"/>
        </w:rPr>
        <w:t>, with drivers no longer dependent on a radio link to a local operator base</w:t>
      </w:r>
      <w:r w:rsidRPr="0004623B">
        <w:rPr>
          <w:rStyle w:val="ReportTemplate"/>
        </w:rPr>
        <w:t>. This has raised concerns about how new taxi/PHV service operating models fit into the current framework, with many drivers now working outside the area they are licensed in. This causes issues including enforcement officers being unable to take action against drivers and vehicles licensed outside their areas</w:t>
      </w:r>
      <w:r w:rsidR="0056233F">
        <w:rPr>
          <w:rStyle w:val="ReportTemplate"/>
        </w:rPr>
        <w:t xml:space="preserve">; </w:t>
      </w:r>
      <w:r w:rsidRPr="0004623B">
        <w:rPr>
          <w:rStyle w:val="ReportTemplate"/>
        </w:rPr>
        <w:t>congestion and disruption to local residents</w:t>
      </w:r>
      <w:r w:rsidR="0056233F">
        <w:rPr>
          <w:rStyle w:val="ReportTemplate"/>
        </w:rPr>
        <w:t xml:space="preserve"> where certain areas attract large numbers of drivers; and frustration about an uneven playing field, with drivers licensed according to different standards in different areas</w:t>
      </w:r>
      <w:r w:rsidRPr="0004623B">
        <w:rPr>
          <w:rStyle w:val="ReportTemplate"/>
        </w:rPr>
        <w:t>.</w:t>
      </w:r>
      <w:r w:rsidR="00171833">
        <w:rPr>
          <w:rStyle w:val="ReportTemplate"/>
        </w:rPr>
        <w:br/>
      </w:r>
    </w:p>
    <w:p w14:paraId="4D41EB94" w14:textId="208AADB7" w:rsidR="000D3B37" w:rsidRDefault="00171833" w:rsidP="00D6277C">
      <w:pPr>
        <w:pStyle w:val="ListParagraph"/>
        <w:rPr>
          <w:rStyle w:val="ReportTemplate"/>
        </w:rPr>
      </w:pPr>
      <w:r>
        <w:rPr>
          <w:rStyle w:val="ReportTemplate"/>
        </w:rPr>
        <w:t>The taxi trade also has many frustrations with the current taxi/ PHV licensing system</w:t>
      </w:r>
      <w:r w:rsidR="00D6277C">
        <w:rPr>
          <w:rStyle w:val="ReportTemplate"/>
        </w:rPr>
        <w:t xml:space="preserve">. For example, </w:t>
      </w:r>
      <w:r w:rsidR="00593037">
        <w:rPr>
          <w:rStyle w:val="ReportTemplate"/>
        </w:rPr>
        <w:t>t</w:t>
      </w:r>
      <w:r w:rsidR="00D6277C">
        <w:rPr>
          <w:rStyle w:val="ReportTemplate"/>
        </w:rPr>
        <w:t xml:space="preserve">axi drivers </w:t>
      </w:r>
      <w:r w:rsidR="00593037">
        <w:rPr>
          <w:rStyle w:val="ReportTemplate"/>
        </w:rPr>
        <w:t>have argued that app based PHV models are effectively permitting electronic plying for hire</w:t>
      </w:r>
      <w:r w:rsidR="00151481">
        <w:rPr>
          <w:rStyle w:val="ReportTemplate"/>
        </w:rPr>
        <w:t xml:space="preserve">, while PHV drivers and firms </w:t>
      </w:r>
      <w:r w:rsidR="00992538">
        <w:rPr>
          <w:rStyle w:val="ReportTemplate"/>
        </w:rPr>
        <w:t>are unhappy about the different standards applying to drivers operating in the same area</w:t>
      </w:r>
      <w:r w:rsidR="00856CDF">
        <w:rPr>
          <w:rStyle w:val="ReportTemplate"/>
        </w:rPr>
        <w:t xml:space="preserve"> due to out of area working. </w:t>
      </w:r>
      <w:r w:rsidR="00593037">
        <w:rPr>
          <w:rStyle w:val="ReportTemplate"/>
        </w:rPr>
        <w:t xml:space="preserve"> </w:t>
      </w:r>
      <w:r w:rsidR="00856CDF">
        <w:rPr>
          <w:rStyle w:val="ReportTemplate"/>
        </w:rPr>
        <w:t xml:space="preserve">Similarly, newer, national operators have expressed frustration about the </w:t>
      </w:r>
      <w:r w:rsidR="00D6277C">
        <w:rPr>
          <w:rStyle w:val="ReportTemplate"/>
        </w:rPr>
        <w:t xml:space="preserve">complexity of navigating the different licensing frameworks of different licensing authorities. </w:t>
      </w:r>
      <w:r w:rsidR="00856CDF">
        <w:rPr>
          <w:rStyle w:val="ReportTemplate"/>
        </w:rPr>
        <w:t xml:space="preserve"> Undoubtedly, technolo</w:t>
      </w:r>
      <w:r w:rsidR="00CC4A74">
        <w:rPr>
          <w:rStyle w:val="ReportTemplate"/>
        </w:rPr>
        <w:t xml:space="preserve">gical changes have led to changes in the market which have blurred the boundaries between taxis and PHVs and </w:t>
      </w:r>
      <w:r w:rsidR="00A47091">
        <w:rPr>
          <w:rStyle w:val="ReportTemplate"/>
        </w:rPr>
        <w:t>expanded the areas in which drivers, and firms, can operate.</w:t>
      </w:r>
    </w:p>
    <w:p w14:paraId="033716A2" w14:textId="77777777" w:rsidR="000D3B37" w:rsidRDefault="000D3B37" w:rsidP="000D3B37">
      <w:pPr>
        <w:pStyle w:val="ListParagraph"/>
        <w:numPr>
          <w:ilvl w:val="0"/>
          <w:numId w:val="0"/>
        </w:numPr>
        <w:ind w:left="360"/>
        <w:rPr>
          <w:rStyle w:val="ReportTemplate"/>
        </w:rPr>
      </w:pPr>
    </w:p>
    <w:p w14:paraId="01B84AFB" w14:textId="23020323" w:rsidR="00265BD6" w:rsidRPr="0004623B" w:rsidRDefault="000D3B37" w:rsidP="00D6277C">
      <w:pPr>
        <w:pStyle w:val="ListParagraph"/>
        <w:rPr>
          <w:rStyle w:val="ReportTemplate"/>
        </w:rPr>
      </w:pPr>
      <w:r>
        <w:rPr>
          <w:rStyle w:val="ReportTemplate"/>
        </w:rPr>
        <w:t xml:space="preserve">Alongside </w:t>
      </w:r>
      <w:r w:rsidR="002870B3">
        <w:rPr>
          <w:rStyle w:val="ReportTemplate"/>
        </w:rPr>
        <w:t xml:space="preserve">changes to the market, </w:t>
      </w:r>
      <w:r w:rsidR="00F266E4">
        <w:rPr>
          <w:rStyle w:val="ReportTemplate"/>
        </w:rPr>
        <w:t xml:space="preserve">over the past decade there has been increased </w:t>
      </w:r>
      <w:r w:rsidR="00793208">
        <w:rPr>
          <w:rStyle w:val="ReportTemplate"/>
        </w:rPr>
        <w:t>awareness of the critical importance of safeguarding within taxi/PHV licensing. The reviews by Professor Alexis Jay and Dame Louise Casey into child sexual exploitation in Rotherham</w:t>
      </w:r>
      <w:r w:rsidR="00150DF2">
        <w:rPr>
          <w:rStyle w:val="ReportTemplate"/>
        </w:rPr>
        <w:t xml:space="preserve"> exposed the extent to which failures in taxi/PHV licensing had enabled exploitation to take place and highlighted that this needed to be the key consideration for councils overseeing taxi/PHV licensing frameworks.</w:t>
      </w:r>
      <w:r w:rsidR="00171833">
        <w:rPr>
          <w:rStyle w:val="ReportTemplate"/>
        </w:rPr>
        <w:br/>
      </w:r>
    </w:p>
    <w:p w14:paraId="16214159" w14:textId="3312ED1C" w:rsidR="00265BD6" w:rsidRPr="0004623B" w:rsidRDefault="00265BD6" w:rsidP="00265BD6">
      <w:pPr>
        <w:pStyle w:val="ListParagraph"/>
        <w:rPr>
          <w:rStyle w:val="ReportTemplate"/>
        </w:rPr>
      </w:pPr>
      <w:r w:rsidRPr="0004623B">
        <w:rPr>
          <w:rStyle w:val="ReportTemplate"/>
        </w:rPr>
        <w:t>More recently</w:t>
      </w:r>
      <w:r w:rsidR="00D6277C">
        <w:rPr>
          <w:rStyle w:val="ReportTemplate"/>
        </w:rPr>
        <w:t xml:space="preserve"> the trade has been significantly impacted by the COVID-19 pandemic, with many drivers choosing to leave the trade having secured new jobs elsewhere. This has left many taxi</w:t>
      </w:r>
      <w:r w:rsidR="00D760BC">
        <w:rPr>
          <w:rStyle w:val="ReportTemplate"/>
        </w:rPr>
        <w:t>/</w:t>
      </w:r>
      <w:r w:rsidR="00D6277C">
        <w:rPr>
          <w:rStyle w:val="ReportTemplate"/>
        </w:rPr>
        <w:t xml:space="preserve">PHV operators with a shortage of drivers. </w:t>
      </w:r>
      <w:r w:rsidRPr="0004623B">
        <w:rPr>
          <w:rStyle w:val="ReportTemplate"/>
        </w:rPr>
        <w:t xml:space="preserve"> </w:t>
      </w:r>
    </w:p>
    <w:p w14:paraId="14D4B5B9" w14:textId="77777777" w:rsidR="00265BD6" w:rsidRPr="0004623B" w:rsidRDefault="00265BD6" w:rsidP="008E3728">
      <w:pPr>
        <w:pStyle w:val="ListParagraph"/>
        <w:numPr>
          <w:ilvl w:val="0"/>
          <w:numId w:val="0"/>
        </w:numPr>
        <w:ind w:left="360"/>
        <w:rPr>
          <w:rStyle w:val="ReportTemplate"/>
        </w:rPr>
      </w:pPr>
    </w:p>
    <w:p w14:paraId="373DB913" w14:textId="5621AD08" w:rsidR="008E3728" w:rsidRDefault="008E3728" w:rsidP="00842E59">
      <w:pPr>
        <w:pStyle w:val="ListParagraph"/>
        <w:rPr>
          <w:rStyle w:val="ReportTemplate"/>
        </w:rPr>
      </w:pPr>
      <w:r>
        <w:rPr>
          <w:rStyle w:val="ReportTemplate"/>
        </w:rPr>
        <w:t xml:space="preserve">The LGA has undertaken a significant amount of work to try and address the challenges outlined above, such as </w:t>
      </w:r>
      <w:r w:rsidR="00265BD6" w:rsidRPr="0004623B">
        <w:rPr>
          <w:rStyle w:val="ReportTemplate"/>
        </w:rPr>
        <w:t>training workshops</w:t>
      </w:r>
      <w:r>
        <w:rPr>
          <w:rStyle w:val="ReportTemplate"/>
        </w:rPr>
        <w:t xml:space="preserve"> for members and officers</w:t>
      </w:r>
      <w:r w:rsidR="00150DF2">
        <w:rPr>
          <w:rStyle w:val="ReportTemplate"/>
        </w:rPr>
        <w:t xml:space="preserve"> focusing on safeguarding issues</w:t>
      </w:r>
      <w:r w:rsidR="00265BD6" w:rsidRPr="0004623B">
        <w:rPr>
          <w:rStyle w:val="ReportTemplate"/>
        </w:rPr>
        <w:t>,</w:t>
      </w:r>
      <w:r>
        <w:rPr>
          <w:rStyle w:val="ReportTemplate"/>
        </w:rPr>
        <w:t xml:space="preserve"> developing a taxi and PHV licensing</w:t>
      </w:r>
      <w:r w:rsidR="00265BD6" w:rsidRPr="0004623B">
        <w:rPr>
          <w:rStyle w:val="ReportTemplate"/>
        </w:rPr>
        <w:t xml:space="preserve"> handbook, </w:t>
      </w:r>
      <w:r>
        <w:rPr>
          <w:rStyle w:val="ReportTemplate"/>
        </w:rPr>
        <w:t>and developing and funding the</w:t>
      </w:r>
      <w:r w:rsidR="00265BD6" w:rsidRPr="0004623B">
        <w:rPr>
          <w:rStyle w:val="ReportTemplate"/>
        </w:rPr>
        <w:t xml:space="preserve"> </w:t>
      </w:r>
      <w:r w:rsidRPr="008E3728">
        <w:rPr>
          <w:rStyle w:val="ReportTemplate"/>
        </w:rPr>
        <w:t>national register of licence revocations and refusals</w:t>
      </w:r>
      <w:r w:rsidR="00812E3F">
        <w:rPr>
          <w:rStyle w:val="ReportTemplate"/>
        </w:rPr>
        <w:t xml:space="preserve">, or </w:t>
      </w:r>
      <w:r w:rsidRPr="008E3728">
        <w:rPr>
          <w:rStyle w:val="ReportTemplate"/>
        </w:rPr>
        <w:t>NR3</w:t>
      </w:r>
      <w:r w:rsidR="00812E3F">
        <w:rPr>
          <w:rStyle w:val="ReportTemplate"/>
        </w:rPr>
        <w:t>, as it is more commonly known</w:t>
      </w:r>
      <w:r w:rsidRPr="008E3728">
        <w:rPr>
          <w:rStyle w:val="ReportTemplate"/>
        </w:rPr>
        <w:t>. NR3 provide</w:t>
      </w:r>
      <w:r w:rsidR="00D760BC">
        <w:rPr>
          <w:rStyle w:val="ReportTemplate"/>
        </w:rPr>
        <w:t>s</w:t>
      </w:r>
      <w:r w:rsidRPr="008E3728">
        <w:rPr>
          <w:rStyle w:val="ReportTemplate"/>
        </w:rPr>
        <w:t xml:space="preserve"> a mechanism for licensing authorities to record details </w:t>
      </w:r>
      <w:r w:rsidRPr="008E3728">
        <w:rPr>
          <w:rStyle w:val="ReportTemplate"/>
        </w:rPr>
        <w:lastRenderedPageBreak/>
        <w:t>of where a taxi or PHV drivers’ licence has previously been refused or revoked. This allows licensing authorities to check new applicants against the register and make an informed decision on whether an applicant is fit and proper when making a licensing decision.</w:t>
      </w:r>
      <w:r w:rsidR="0078465C">
        <w:rPr>
          <w:rStyle w:val="ReportTemplate"/>
        </w:rPr>
        <w:t xml:space="preserve"> It is intended to prevent someone having a licence revoked in one authority but securing elsewhere without declaring their earlier licensing history.</w:t>
      </w:r>
      <w:r w:rsidR="00191D9B">
        <w:rPr>
          <w:rStyle w:val="ReportTemplate"/>
        </w:rPr>
        <w:t xml:space="preserve"> As the Board are aware, use of NR3 (or an equivalent database) is set to become mandatory as a result of Peter Gibson MP’s </w:t>
      </w:r>
      <w:r w:rsidR="002749A6">
        <w:rPr>
          <w:rStyle w:val="ReportTemplate"/>
        </w:rPr>
        <w:t>Private Member’s Bill, which is expected to pass later this month.</w:t>
      </w:r>
    </w:p>
    <w:p w14:paraId="17188C56" w14:textId="77777777" w:rsidR="002749A6" w:rsidRDefault="002749A6" w:rsidP="002749A6">
      <w:pPr>
        <w:pStyle w:val="ListParagraph"/>
        <w:numPr>
          <w:ilvl w:val="0"/>
          <w:numId w:val="0"/>
        </w:numPr>
        <w:ind w:left="360"/>
        <w:rPr>
          <w:rStyle w:val="ReportTemplate"/>
        </w:rPr>
      </w:pPr>
    </w:p>
    <w:p w14:paraId="6B9220F0" w14:textId="70C545F3" w:rsidR="00265BD6" w:rsidRPr="00812E3F" w:rsidRDefault="00F94983" w:rsidP="00812E3F">
      <w:pPr>
        <w:pStyle w:val="ListParagraph"/>
        <w:rPr>
          <w:rStyle w:val="ReportTemplate"/>
        </w:rPr>
      </w:pPr>
      <w:r>
        <w:rPr>
          <w:rStyle w:val="ReportTemplate"/>
        </w:rPr>
        <w:t>W</w:t>
      </w:r>
      <w:r w:rsidR="002749A6">
        <w:rPr>
          <w:rStyle w:val="ReportTemplate"/>
        </w:rPr>
        <w:t>hile there have been positive developments</w:t>
      </w:r>
      <w:r>
        <w:rPr>
          <w:rStyle w:val="ReportTemplate"/>
        </w:rPr>
        <w:t xml:space="preserve"> such as this, </w:t>
      </w:r>
      <w:r w:rsidR="002749A6">
        <w:rPr>
          <w:rStyle w:val="ReportTemplate"/>
        </w:rPr>
        <w:t>the LGA and others</w:t>
      </w:r>
      <w:r w:rsidR="00812E3F">
        <w:rPr>
          <w:rStyle w:val="ReportTemplate"/>
        </w:rPr>
        <w:t xml:space="preserve"> still believe that </w:t>
      </w:r>
      <w:r w:rsidR="002749A6">
        <w:rPr>
          <w:rStyle w:val="ReportTemplate"/>
        </w:rPr>
        <w:t xml:space="preserve">overall </w:t>
      </w:r>
      <w:r w:rsidR="00812E3F">
        <w:rPr>
          <w:rStyle w:val="ReportTemplate"/>
        </w:rPr>
        <w:t>reform is needed to update taxi</w:t>
      </w:r>
      <w:r w:rsidR="00D760BC">
        <w:rPr>
          <w:rStyle w:val="ReportTemplate"/>
        </w:rPr>
        <w:t>/</w:t>
      </w:r>
      <w:r w:rsidR="00812E3F">
        <w:rPr>
          <w:rStyle w:val="ReportTemplate"/>
        </w:rPr>
        <w:t>PHV legislation and make it fit for the 21</w:t>
      </w:r>
      <w:r w:rsidR="00812E3F" w:rsidRPr="00812E3F">
        <w:rPr>
          <w:rStyle w:val="ReportTemplate"/>
          <w:vertAlign w:val="superscript"/>
        </w:rPr>
        <w:t>st</w:t>
      </w:r>
      <w:r w:rsidR="00812E3F">
        <w:rPr>
          <w:rStyle w:val="ReportTemplate"/>
        </w:rPr>
        <w:t xml:space="preserve"> century. </w:t>
      </w:r>
      <w:r w:rsidR="00D6277C" w:rsidRPr="0004623B">
        <w:rPr>
          <w:rStyle w:val="ReportTemplate"/>
        </w:rPr>
        <w:t xml:space="preserve">We </w:t>
      </w:r>
      <w:r w:rsidR="00812E3F">
        <w:rPr>
          <w:rStyle w:val="ReportTemplate"/>
        </w:rPr>
        <w:t xml:space="preserve">have been lobbying </w:t>
      </w:r>
      <w:r w:rsidR="00D6277C" w:rsidRPr="0004623B">
        <w:rPr>
          <w:rStyle w:val="ReportTemplate"/>
        </w:rPr>
        <w:t xml:space="preserve">Government to </w:t>
      </w:r>
      <w:r w:rsidR="00812E3F">
        <w:rPr>
          <w:rStyle w:val="ReportTemplate"/>
        </w:rPr>
        <w:t>introduce</w:t>
      </w:r>
      <w:r w:rsidR="00D6277C" w:rsidRPr="0004623B">
        <w:rPr>
          <w:rStyle w:val="ReportTemplate"/>
        </w:rPr>
        <w:t xml:space="preserve"> a comprehensive Taxi and PHV Reform Bill that </w:t>
      </w:r>
      <w:r w:rsidR="00812E3F">
        <w:rPr>
          <w:rStyle w:val="ReportTemplate"/>
        </w:rPr>
        <w:t>covers</w:t>
      </w:r>
      <w:r w:rsidR="00D6277C" w:rsidRPr="0004623B">
        <w:rPr>
          <w:rStyle w:val="ReportTemplate"/>
        </w:rPr>
        <w:t xml:space="preserve"> the full range of safeguarding, market and enforcement issues that need addressing.</w:t>
      </w:r>
      <w:r>
        <w:rPr>
          <w:rStyle w:val="ReportTemplate"/>
        </w:rPr>
        <w:t xml:space="preserve"> However, the proposed consultation set out in the Levelling Up White Paper indicates that </w:t>
      </w:r>
      <w:r w:rsidR="002D48D1">
        <w:rPr>
          <w:rStyle w:val="ReportTemplate"/>
        </w:rPr>
        <w:t xml:space="preserve">legislative reform </w:t>
      </w:r>
      <w:r w:rsidR="0028353E">
        <w:rPr>
          <w:rStyle w:val="ReportTemplate"/>
        </w:rPr>
        <w:t>would inevitably</w:t>
      </w:r>
      <w:r w:rsidR="002D48D1">
        <w:rPr>
          <w:rStyle w:val="ReportTemplate"/>
        </w:rPr>
        <w:t xml:space="preserve"> consider fundamental changes</w:t>
      </w:r>
      <w:r w:rsidR="00B57862">
        <w:rPr>
          <w:rStyle w:val="ReportTemplate"/>
        </w:rPr>
        <w:t>, including</w:t>
      </w:r>
      <w:r w:rsidR="002D48D1">
        <w:rPr>
          <w:rStyle w:val="ReportTemplate"/>
        </w:rPr>
        <w:t xml:space="preserve"> to current licensing boundaries</w:t>
      </w:r>
      <w:r w:rsidR="00B57862">
        <w:rPr>
          <w:rStyle w:val="ReportTemplate"/>
        </w:rPr>
        <w:t>,</w:t>
      </w:r>
      <w:r w:rsidR="002D48D1">
        <w:rPr>
          <w:rStyle w:val="ReportTemplate"/>
        </w:rPr>
        <w:t xml:space="preserve"> which </w:t>
      </w:r>
      <w:r w:rsidR="005D0C1F">
        <w:rPr>
          <w:rStyle w:val="ReportTemplate"/>
        </w:rPr>
        <w:t xml:space="preserve">may not be welcomed by </w:t>
      </w:r>
      <w:r w:rsidR="00B57862">
        <w:rPr>
          <w:rStyle w:val="ReportTemplate"/>
        </w:rPr>
        <w:t>licensing authorities.</w:t>
      </w:r>
    </w:p>
    <w:p w14:paraId="60068A6D" w14:textId="65216DF8" w:rsidR="00265BD6" w:rsidRPr="00812E3F" w:rsidRDefault="00265BD6" w:rsidP="00812E3F">
      <w:pPr>
        <w:ind w:left="0" w:firstLine="0"/>
        <w:rPr>
          <w:rStyle w:val="ReportTemplate"/>
          <w:b/>
        </w:rPr>
      </w:pPr>
      <w:r w:rsidRPr="00812E3F">
        <w:rPr>
          <w:rStyle w:val="ReportTemplate"/>
          <w:b/>
        </w:rPr>
        <w:t>LGA asks</w:t>
      </w:r>
    </w:p>
    <w:p w14:paraId="363E9F58" w14:textId="178297BB" w:rsidR="00812E3F" w:rsidRPr="00812E3F" w:rsidRDefault="00812E3F" w:rsidP="00265BD6">
      <w:pPr>
        <w:pStyle w:val="ListParagraph"/>
        <w:rPr>
          <w:rStyle w:val="ReportTemplate"/>
          <w:bCs/>
        </w:rPr>
      </w:pPr>
      <w:r w:rsidRPr="00812E3F">
        <w:rPr>
          <w:rStyle w:val="ReportTemplate"/>
          <w:bCs/>
        </w:rPr>
        <w:t xml:space="preserve">In </w:t>
      </w:r>
      <w:r w:rsidR="00FA6F1D">
        <w:rPr>
          <w:rStyle w:val="ReportTemplate"/>
          <w:bCs/>
        </w:rPr>
        <w:t>our previous work on taxi/PHV licensing</w:t>
      </w:r>
      <w:r w:rsidR="004075D4">
        <w:rPr>
          <w:rStyle w:val="ReportTemplate"/>
          <w:bCs/>
        </w:rPr>
        <w:t xml:space="preserve"> reform</w:t>
      </w:r>
      <w:r w:rsidR="00FA6F1D">
        <w:rPr>
          <w:rStyle w:val="ReportTemplate"/>
          <w:bCs/>
        </w:rPr>
        <w:t xml:space="preserve"> (including our submission to </w:t>
      </w:r>
      <w:r w:rsidR="001B2E8F">
        <w:rPr>
          <w:rStyle w:val="ReportTemplate"/>
          <w:bCs/>
        </w:rPr>
        <w:t>the 2017 task and finish group), we have called for the following</w:t>
      </w:r>
      <w:r w:rsidRPr="00812E3F">
        <w:rPr>
          <w:rStyle w:val="ReportTemplate"/>
          <w:bCs/>
        </w:rPr>
        <w:t xml:space="preserve">: </w:t>
      </w:r>
      <w:r w:rsidRPr="00812E3F">
        <w:rPr>
          <w:rStyle w:val="ReportTemplate"/>
          <w:bCs/>
        </w:rPr>
        <w:br/>
      </w:r>
    </w:p>
    <w:p w14:paraId="75F95F85" w14:textId="64D74093" w:rsidR="00265BD6" w:rsidRDefault="00812E3F" w:rsidP="001660C6">
      <w:pPr>
        <w:pStyle w:val="ListParagraph"/>
        <w:numPr>
          <w:ilvl w:val="1"/>
          <w:numId w:val="1"/>
        </w:numPr>
        <w:ind w:left="993" w:hanging="567"/>
        <w:rPr>
          <w:rStyle w:val="ReportTemplate"/>
          <w:bCs/>
        </w:rPr>
      </w:pPr>
      <w:r w:rsidRPr="00812E3F">
        <w:rPr>
          <w:rStyle w:val="ReportTemplate"/>
          <w:bCs/>
        </w:rPr>
        <w:t>The development of a n</w:t>
      </w:r>
      <w:r w:rsidR="00265BD6" w:rsidRPr="00812E3F">
        <w:rPr>
          <w:rStyle w:val="ReportTemplate"/>
          <w:bCs/>
        </w:rPr>
        <w:t xml:space="preserve">ational database of </w:t>
      </w:r>
      <w:r w:rsidR="004075D4">
        <w:rPr>
          <w:rStyle w:val="ReportTemplate"/>
          <w:bCs/>
        </w:rPr>
        <w:t xml:space="preserve">all licensed </w:t>
      </w:r>
      <w:r w:rsidRPr="00812E3F">
        <w:rPr>
          <w:rStyle w:val="ReportTemplate"/>
          <w:bCs/>
        </w:rPr>
        <w:t>taxi</w:t>
      </w:r>
      <w:r w:rsidR="00D760BC">
        <w:rPr>
          <w:rStyle w:val="ReportTemplate"/>
          <w:bCs/>
        </w:rPr>
        <w:t>/</w:t>
      </w:r>
      <w:r w:rsidRPr="00812E3F">
        <w:rPr>
          <w:rStyle w:val="ReportTemplate"/>
          <w:bCs/>
        </w:rPr>
        <w:t xml:space="preserve">PHV </w:t>
      </w:r>
      <w:r w:rsidR="00265BD6" w:rsidRPr="00812E3F">
        <w:rPr>
          <w:rStyle w:val="ReportTemplate"/>
          <w:bCs/>
        </w:rPr>
        <w:t>drivers</w:t>
      </w:r>
      <w:r w:rsidR="004075D4">
        <w:rPr>
          <w:rStyle w:val="ReportTemplate"/>
          <w:bCs/>
        </w:rPr>
        <w:t xml:space="preserve"> to </w:t>
      </w:r>
      <w:r w:rsidRPr="00812E3F">
        <w:rPr>
          <w:rStyle w:val="ReportTemplate"/>
          <w:bCs/>
        </w:rPr>
        <w:t xml:space="preserve">facilitate greater information sharing between partners and assist with safeguarding. </w:t>
      </w:r>
      <w:r>
        <w:rPr>
          <w:rStyle w:val="ReportTemplate"/>
          <w:bCs/>
        </w:rPr>
        <w:t>The Department for Transport has committed to developing this when parliamentary time allows</w:t>
      </w:r>
      <w:r w:rsidR="00FF78FF">
        <w:rPr>
          <w:rStyle w:val="ReportTemplate"/>
          <w:bCs/>
        </w:rPr>
        <w:t>.</w:t>
      </w:r>
    </w:p>
    <w:p w14:paraId="30D5237E" w14:textId="77777777" w:rsidR="00FF78FF" w:rsidRPr="00812E3F" w:rsidRDefault="00FF78FF" w:rsidP="001660C6">
      <w:pPr>
        <w:pStyle w:val="ListParagraph"/>
        <w:numPr>
          <w:ilvl w:val="0"/>
          <w:numId w:val="0"/>
        </w:numPr>
        <w:ind w:left="993" w:hanging="567"/>
        <w:rPr>
          <w:rStyle w:val="ReportTemplate"/>
          <w:bCs/>
        </w:rPr>
      </w:pPr>
    </w:p>
    <w:p w14:paraId="7AD26F0B" w14:textId="55D9DB95" w:rsidR="00265BD6" w:rsidRDefault="00812E3F" w:rsidP="001660C6">
      <w:pPr>
        <w:pStyle w:val="ListParagraph"/>
        <w:numPr>
          <w:ilvl w:val="1"/>
          <w:numId w:val="1"/>
        </w:numPr>
        <w:ind w:left="993" w:hanging="567"/>
        <w:rPr>
          <w:rStyle w:val="ReportTemplate"/>
          <w:bCs/>
        </w:rPr>
      </w:pPr>
      <w:r>
        <w:rPr>
          <w:rStyle w:val="ReportTemplate"/>
          <w:bCs/>
        </w:rPr>
        <w:t>To implement s</w:t>
      </w:r>
      <w:r w:rsidR="00265BD6" w:rsidRPr="00812E3F">
        <w:rPr>
          <w:rStyle w:val="ReportTemplate"/>
          <w:bCs/>
        </w:rPr>
        <w:t>ome limits on out of area working</w:t>
      </w:r>
      <w:r w:rsidR="00FA60DA">
        <w:rPr>
          <w:rStyle w:val="ReportTemplate"/>
          <w:bCs/>
        </w:rPr>
        <w:t xml:space="preserve"> by drivers</w:t>
      </w:r>
      <w:r>
        <w:rPr>
          <w:rStyle w:val="ReportTemplate"/>
          <w:bCs/>
        </w:rPr>
        <w:t>.</w:t>
      </w:r>
      <w:r w:rsidR="00FA60DA">
        <w:rPr>
          <w:rStyle w:val="ReportTemplate"/>
          <w:bCs/>
        </w:rPr>
        <w:t xml:space="preserve"> This is a challenging issue; Transport for London have previously proposed </w:t>
      </w:r>
      <w:r w:rsidR="0035290A">
        <w:rPr>
          <w:rStyle w:val="ReportTemplate"/>
          <w:bCs/>
        </w:rPr>
        <w:t xml:space="preserve">an approach whereby </w:t>
      </w:r>
      <w:r w:rsidR="00CE0DD3">
        <w:rPr>
          <w:rStyle w:val="ReportTemplate"/>
          <w:bCs/>
        </w:rPr>
        <w:t>a driver must always start or finish a job in the area where they are licensed</w:t>
      </w:r>
      <w:r w:rsidR="009706F6">
        <w:rPr>
          <w:rStyle w:val="ReportTemplate"/>
          <w:bCs/>
        </w:rPr>
        <w:t>, although not all councillors or licensing authorities have supported this</w:t>
      </w:r>
      <w:r w:rsidR="006C2E39">
        <w:rPr>
          <w:rStyle w:val="ReportTemplate"/>
          <w:bCs/>
        </w:rPr>
        <w:t xml:space="preserve">.  How </w:t>
      </w:r>
      <w:r w:rsidR="00E2145B">
        <w:rPr>
          <w:rStyle w:val="ReportTemplate"/>
          <w:bCs/>
        </w:rPr>
        <w:t xml:space="preserve">to restore some level of </w:t>
      </w:r>
      <w:r w:rsidR="00A37C92">
        <w:rPr>
          <w:rStyle w:val="ReportTemplate"/>
          <w:bCs/>
        </w:rPr>
        <w:t xml:space="preserve">local control, while balancing the flexibilities of the current market which consumers undoubtedly welcome, is a key challenge. </w:t>
      </w:r>
    </w:p>
    <w:p w14:paraId="61251077" w14:textId="77777777" w:rsidR="00FF78FF" w:rsidRPr="00812E3F" w:rsidRDefault="00FF78FF" w:rsidP="001660C6">
      <w:pPr>
        <w:pStyle w:val="ListParagraph"/>
        <w:numPr>
          <w:ilvl w:val="0"/>
          <w:numId w:val="0"/>
        </w:numPr>
        <w:ind w:left="993" w:hanging="567"/>
        <w:rPr>
          <w:rStyle w:val="ReportTemplate"/>
          <w:bCs/>
        </w:rPr>
      </w:pPr>
    </w:p>
    <w:p w14:paraId="75FAF167" w14:textId="5ECAE097" w:rsidR="00265BD6" w:rsidRPr="00812E3F" w:rsidRDefault="00812E3F" w:rsidP="001660C6">
      <w:pPr>
        <w:pStyle w:val="ListParagraph"/>
        <w:numPr>
          <w:ilvl w:val="1"/>
          <w:numId w:val="1"/>
        </w:numPr>
        <w:ind w:left="993" w:hanging="567"/>
        <w:rPr>
          <w:rStyle w:val="ReportTemplate"/>
          <w:bCs/>
        </w:rPr>
      </w:pPr>
      <w:r>
        <w:rPr>
          <w:rStyle w:val="ReportTemplate"/>
          <w:bCs/>
        </w:rPr>
        <w:t>To develop n</w:t>
      </w:r>
      <w:r w:rsidR="00265BD6" w:rsidRPr="00812E3F">
        <w:rPr>
          <w:rStyle w:val="ReportTemplate"/>
          <w:bCs/>
        </w:rPr>
        <w:t xml:space="preserve">ational minimum standards </w:t>
      </w:r>
      <w:r w:rsidR="00A94ACA">
        <w:rPr>
          <w:rStyle w:val="ReportTemplate"/>
          <w:bCs/>
        </w:rPr>
        <w:t xml:space="preserve">on key issues such as safeguarding </w:t>
      </w:r>
      <w:r w:rsidR="00265BD6" w:rsidRPr="00812E3F">
        <w:rPr>
          <w:rStyle w:val="ReportTemplate"/>
          <w:bCs/>
        </w:rPr>
        <w:t>with local flexibility on some issues</w:t>
      </w:r>
      <w:r w:rsidR="00FF78FF">
        <w:rPr>
          <w:rStyle w:val="ReportTemplate"/>
          <w:bCs/>
        </w:rPr>
        <w:t xml:space="preserve"> where there may be less need for national consistency (eg, around </w:t>
      </w:r>
      <w:r w:rsidR="00A94ACA">
        <w:rPr>
          <w:rStyle w:val="ReportTemplate"/>
          <w:bCs/>
        </w:rPr>
        <w:t>environmental standards).</w:t>
      </w:r>
      <w:r w:rsidR="001E073A">
        <w:rPr>
          <w:rStyle w:val="ReportTemplate"/>
          <w:bCs/>
        </w:rPr>
        <w:t xml:space="preserve"> Again, in the task and finish group it was clear that many stakeholders would prefer to see national consistency and conditions across the board,</w:t>
      </w:r>
    </w:p>
    <w:p w14:paraId="4CF13936" w14:textId="3ACEC49C" w:rsidR="00812E3F" w:rsidRDefault="00812E3F" w:rsidP="00812E3F">
      <w:pPr>
        <w:pStyle w:val="ListParagraph"/>
        <w:numPr>
          <w:ilvl w:val="0"/>
          <w:numId w:val="0"/>
        </w:numPr>
        <w:ind w:left="360"/>
        <w:rPr>
          <w:rStyle w:val="ReportTemplate"/>
          <w:b/>
        </w:rPr>
      </w:pPr>
    </w:p>
    <w:p w14:paraId="29597422" w14:textId="34973B5E" w:rsidR="001660C6" w:rsidRDefault="001660C6" w:rsidP="00812E3F">
      <w:pPr>
        <w:pStyle w:val="ListParagraph"/>
        <w:numPr>
          <w:ilvl w:val="0"/>
          <w:numId w:val="0"/>
        </w:numPr>
        <w:ind w:left="360"/>
        <w:rPr>
          <w:rStyle w:val="ReportTemplate"/>
          <w:b/>
        </w:rPr>
      </w:pPr>
    </w:p>
    <w:p w14:paraId="28CD5553" w14:textId="77777777" w:rsidR="001660C6" w:rsidRPr="000C5B81" w:rsidRDefault="001660C6" w:rsidP="00812E3F">
      <w:pPr>
        <w:pStyle w:val="ListParagraph"/>
        <w:numPr>
          <w:ilvl w:val="0"/>
          <w:numId w:val="0"/>
        </w:numPr>
        <w:ind w:left="360"/>
        <w:rPr>
          <w:rStyle w:val="ReportTemplate"/>
          <w:b/>
        </w:rPr>
      </w:pPr>
    </w:p>
    <w:p w14:paraId="5D2CAB7A" w14:textId="77777777" w:rsidR="00812E3F" w:rsidRPr="000C5B81" w:rsidRDefault="00F549B5" w:rsidP="00812E3F">
      <w:pPr>
        <w:ind w:left="0" w:firstLine="0"/>
        <w:rPr>
          <w:rStyle w:val="ReportTemplate"/>
          <w:b/>
        </w:rPr>
      </w:pPr>
      <w:sdt>
        <w:sdtPr>
          <w:rPr>
            <w:rStyle w:val="Style6"/>
          </w:rPr>
          <w:alias w:val="Issues"/>
          <w:tag w:val="Issues"/>
          <w:id w:val="-330144655"/>
          <w:placeholder>
            <w:docPart w:val="A6E400BFEB5A4EE0A2103B954C051D24"/>
          </w:placeholder>
        </w:sdtPr>
        <w:sdtEndPr>
          <w:rPr>
            <w:rStyle w:val="Style6"/>
          </w:rPr>
        </w:sdtEndPr>
        <w:sdtContent>
          <w:r w:rsidR="00812E3F" w:rsidRPr="000C5B81">
            <w:rPr>
              <w:rStyle w:val="Style6"/>
            </w:rPr>
            <w:t>L</w:t>
          </w:r>
          <w:r w:rsidR="00812E3F">
            <w:rPr>
              <w:rStyle w:val="Style6"/>
            </w:rPr>
            <w:t>evelling Up W</w:t>
          </w:r>
          <w:r w:rsidR="00812E3F" w:rsidRPr="000C5B81">
            <w:rPr>
              <w:rStyle w:val="Style6"/>
            </w:rPr>
            <w:t xml:space="preserve">hite </w:t>
          </w:r>
          <w:r w:rsidR="00812E3F">
            <w:rPr>
              <w:rStyle w:val="Style6"/>
            </w:rPr>
            <w:t>P</w:t>
          </w:r>
          <w:r w:rsidR="00812E3F" w:rsidRPr="000C5B81">
            <w:rPr>
              <w:rStyle w:val="Style6"/>
            </w:rPr>
            <w:t xml:space="preserve">aper </w:t>
          </w:r>
        </w:sdtContent>
      </w:sdt>
    </w:p>
    <w:p w14:paraId="15BB3F84" w14:textId="5C1E6754" w:rsidR="00812E3F" w:rsidRPr="000C5B81" w:rsidRDefault="00812E3F" w:rsidP="00812E3F">
      <w:pPr>
        <w:pStyle w:val="ListParagraph"/>
        <w:rPr>
          <w:rStyle w:val="ReportTemplate"/>
        </w:rPr>
      </w:pPr>
      <w:r>
        <w:rPr>
          <w:rStyle w:val="ReportTemplate"/>
        </w:rPr>
        <w:t>As mentioned earlier in this paper, the</w:t>
      </w:r>
      <w:r w:rsidRPr="000C5B81">
        <w:rPr>
          <w:rStyle w:val="ReportTemplate"/>
        </w:rPr>
        <w:t xml:space="preserve"> </w:t>
      </w:r>
      <w:hyperlink r:id="rId13" w:history="1">
        <w:r w:rsidRPr="000C5B81">
          <w:rPr>
            <w:rStyle w:val="Hyperlink"/>
          </w:rPr>
          <w:t>Government’s Levelling Up White Paper</w:t>
        </w:r>
      </w:hyperlink>
      <w:r>
        <w:rPr>
          <w:rStyle w:val="ReportTemplate"/>
        </w:rPr>
        <w:t xml:space="preserve"> contains </w:t>
      </w:r>
      <w:r w:rsidR="00A66658">
        <w:rPr>
          <w:rStyle w:val="ReportTemplate"/>
        </w:rPr>
        <w:t xml:space="preserve">a </w:t>
      </w:r>
      <w:r>
        <w:rPr>
          <w:rStyle w:val="ReportTemplate"/>
        </w:rPr>
        <w:t xml:space="preserve">proposals to </w:t>
      </w:r>
      <w:r w:rsidRPr="00812E3F">
        <w:rPr>
          <w:rStyle w:val="ReportTemplate"/>
        </w:rPr>
        <w:t xml:space="preserve">transfer control of taxi and private hire vehicle licensing to both combined authorities and upper-tier authorities. </w:t>
      </w:r>
    </w:p>
    <w:p w14:paraId="4B805669" w14:textId="77777777" w:rsidR="00812E3F" w:rsidRPr="000C5B81" w:rsidRDefault="00812E3F" w:rsidP="00812E3F">
      <w:pPr>
        <w:pStyle w:val="ListParagraph"/>
        <w:numPr>
          <w:ilvl w:val="0"/>
          <w:numId w:val="0"/>
        </w:numPr>
        <w:ind w:left="360"/>
        <w:rPr>
          <w:rStyle w:val="ReportTemplate"/>
        </w:rPr>
      </w:pPr>
    </w:p>
    <w:p w14:paraId="35397E0E" w14:textId="156EE626" w:rsidR="00812E3F" w:rsidRPr="00BE3886" w:rsidRDefault="00812E3F" w:rsidP="00812E3F">
      <w:pPr>
        <w:pStyle w:val="ListParagraph"/>
        <w:rPr>
          <w:rStyle w:val="ReportTemplate"/>
          <w:b/>
        </w:rPr>
      </w:pPr>
      <w:r>
        <w:rPr>
          <w:rStyle w:val="ReportTemplate"/>
        </w:rPr>
        <w:t xml:space="preserve">The Levelling Up </w:t>
      </w:r>
      <w:r w:rsidR="00D760BC">
        <w:rPr>
          <w:rStyle w:val="ReportTemplate"/>
        </w:rPr>
        <w:t>W</w:t>
      </w:r>
      <w:r>
        <w:rPr>
          <w:rStyle w:val="ReportTemplate"/>
        </w:rPr>
        <w:t xml:space="preserve">hite </w:t>
      </w:r>
      <w:r w:rsidR="00D760BC">
        <w:rPr>
          <w:rStyle w:val="ReportTemplate"/>
        </w:rPr>
        <w:t>P</w:t>
      </w:r>
      <w:r>
        <w:rPr>
          <w:rStyle w:val="ReportTemplate"/>
        </w:rPr>
        <w:t>aper recommendation is based on the view – supported by most members of the task and finish group, although not endorsed by the LGA as a member of the group – that it would be preferable to have fewer licensing authorities covering larger areas. It is believed that reducing the number of taxi/PHV licensing authorities would reduce inconsistencies between areas, as well as cross-border/out of area working by drivers.</w:t>
      </w:r>
    </w:p>
    <w:p w14:paraId="79A5A404" w14:textId="77777777" w:rsidR="00812E3F" w:rsidRPr="00BE3886" w:rsidRDefault="00812E3F" w:rsidP="00812E3F">
      <w:pPr>
        <w:pStyle w:val="ListParagraph"/>
        <w:numPr>
          <w:ilvl w:val="0"/>
          <w:numId w:val="0"/>
        </w:numPr>
        <w:ind w:left="360"/>
        <w:rPr>
          <w:rStyle w:val="ReportTemplate"/>
          <w:b/>
        </w:rPr>
      </w:pPr>
    </w:p>
    <w:p w14:paraId="629231DA" w14:textId="77F2634C" w:rsidR="00812E3F" w:rsidRDefault="00812E3F" w:rsidP="00812E3F">
      <w:pPr>
        <w:pStyle w:val="ListParagraph"/>
        <w:rPr>
          <w:rStyle w:val="ReportTemplate"/>
        </w:rPr>
      </w:pPr>
      <w:r>
        <w:rPr>
          <w:rStyle w:val="ReportTemplate"/>
        </w:rPr>
        <w:t>As a general principle, the LGA does not comment on proposals to remove responsibilities from one part of local government and switch them to another, given the likely different views of different LGA members. We would expect to take the same approach in relation to any consultation on the future of taxi/PHV licensing.</w:t>
      </w:r>
    </w:p>
    <w:p w14:paraId="1D8F508A" w14:textId="77777777" w:rsidR="00812E3F" w:rsidRDefault="00812E3F" w:rsidP="00812E3F">
      <w:pPr>
        <w:pStyle w:val="ListParagraph"/>
        <w:numPr>
          <w:ilvl w:val="0"/>
          <w:numId w:val="0"/>
        </w:numPr>
        <w:ind w:left="360"/>
        <w:rPr>
          <w:rStyle w:val="ReportTemplate"/>
        </w:rPr>
      </w:pPr>
    </w:p>
    <w:p w14:paraId="1E117788" w14:textId="77777777" w:rsidR="00812E3F" w:rsidRDefault="00812E3F" w:rsidP="00812E3F">
      <w:pPr>
        <w:pStyle w:val="ListParagraph"/>
        <w:rPr>
          <w:rStyle w:val="ReportTemplate"/>
        </w:rPr>
      </w:pPr>
      <w:r>
        <w:rPr>
          <w:rStyle w:val="ReportTemplate"/>
        </w:rPr>
        <w:t>However, within that context, there are nevertheless some broad principles that we would expect to want to highlight, specifically:</w:t>
      </w:r>
    </w:p>
    <w:p w14:paraId="1F235521" w14:textId="77777777" w:rsidR="00812E3F" w:rsidRDefault="00812E3F" w:rsidP="00812E3F">
      <w:pPr>
        <w:pStyle w:val="ListParagraph"/>
        <w:numPr>
          <w:ilvl w:val="0"/>
          <w:numId w:val="0"/>
        </w:numPr>
        <w:ind w:left="360"/>
        <w:rPr>
          <w:rStyle w:val="ReportTemplate"/>
        </w:rPr>
      </w:pPr>
    </w:p>
    <w:p w14:paraId="298599B9" w14:textId="5C11474E" w:rsidR="00812E3F" w:rsidRDefault="00812E3F" w:rsidP="00812E3F">
      <w:pPr>
        <w:pStyle w:val="ListParagraph"/>
        <w:numPr>
          <w:ilvl w:val="1"/>
          <w:numId w:val="1"/>
        </w:numPr>
        <w:rPr>
          <w:rStyle w:val="ReportTemplate"/>
        </w:rPr>
      </w:pPr>
      <w:r>
        <w:rPr>
          <w:rStyle w:val="ReportTemplate"/>
        </w:rPr>
        <w:t>A major reform to taxi/PHV licensing as outlined in the levelling up white paper could not be considered in isolation: it must be part of a full and holistic look at all the changes required in taxi/PHV licensing, with any changes forming part of the a comprehensive taxi and PHV reform Bill that the LGA has long called for</w:t>
      </w:r>
      <w:r w:rsidR="00016737">
        <w:rPr>
          <w:rStyle w:val="ReportTemplate"/>
        </w:rPr>
        <w:t>.</w:t>
      </w:r>
      <w:r w:rsidR="004244E8">
        <w:rPr>
          <w:rStyle w:val="ReportTemplate"/>
        </w:rPr>
        <w:br/>
      </w:r>
    </w:p>
    <w:p w14:paraId="056713AB" w14:textId="77777777" w:rsidR="00812E3F" w:rsidRDefault="00812E3F" w:rsidP="00812E3F">
      <w:pPr>
        <w:pStyle w:val="ListParagraph"/>
        <w:numPr>
          <w:ilvl w:val="1"/>
          <w:numId w:val="1"/>
        </w:numPr>
        <w:rPr>
          <w:rStyle w:val="ReportTemplate"/>
        </w:rPr>
      </w:pPr>
      <w:r>
        <w:rPr>
          <w:rStyle w:val="ReportTemplate"/>
        </w:rPr>
        <w:t xml:space="preserve">Taxi/PHV licensing does not happen in isolation – it is part of a much wider set of licensing authority responsibilities and therefore any possible changes should also consider the implications for other regimes such as alcohol and entertainment and gambling licensing. </w:t>
      </w:r>
    </w:p>
    <w:p w14:paraId="5E6A4935" w14:textId="77777777" w:rsidR="00812E3F" w:rsidRDefault="00812E3F" w:rsidP="00812E3F">
      <w:pPr>
        <w:pStyle w:val="ListParagraph"/>
        <w:numPr>
          <w:ilvl w:val="0"/>
          <w:numId w:val="0"/>
        </w:numPr>
        <w:ind w:left="360"/>
        <w:rPr>
          <w:rStyle w:val="ReportTemplate"/>
        </w:rPr>
      </w:pPr>
    </w:p>
    <w:p w14:paraId="2E875809" w14:textId="3348E007" w:rsidR="00812E3F" w:rsidRDefault="00812E3F" w:rsidP="00812E3F">
      <w:pPr>
        <w:pStyle w:val="ListParagraph"/>
        <w:rPr>
          <w:rStyle w:val="ReportTemplate"/>
        </w:rPr>
      </w:pPr>
      <w:r>
        <w:rPr>
          <w:rStyle w:val="ReportTemplate"/>
        </w:rPr>
        <w:t>LGA officers have met with officials at the</w:t>
      </w:r>
      <w:r w:rsidRPr="000C5B81">
        <w:rPr>
          <w:rStyle w:val="ReportTemplate"/>
        </w:rPr>
        <w:t xml:space="preserve"> </w:t>
      </w:r>
      <w:r>
        <w:rPr>
          <w:rStyle w:val="ReportTemplate"/>
        </w:rPr>
        <w:t>Department for Transport</w:t>
      </w:r>
      <w:r w:rsidRPr="000C5B81">
        <w:rPr>
          <w:rStyle w:val="ReportTemplate"/>
        </w:rPr>
        <w:t xml:space="preserve"> </w:t>
      </w:r>
      <w:r>
        <w:rPr>
          <w:rStyle w:val="ReportTemplate"/>
        </w:rPr>
        <w:t>who have</w:t>
      </w:r>
      <w:r w:rsidRPr="000C5B81">
        <w:rPr>
          <w:rStyle w:val="ReportTemplate"/>
        </w:rPr>
        <w:t xml:space="preserve"> committed to exploring th</w:t>
      </w:r>
      <w:r>
        <w:rPr>
          <w:rStyle w:val="ReportTemplate"/>
        </w:rPr>
        <w:t>ese issues</w:t>
      </w:r>
      <w:r w:rsidRPr="000C5B81">
        <w:rPr>
          <w:rStyle w:val="ReportTemplate"/>
        </w:rPr>
        <w:t xml:space="preserve"> with stakeholders and </w:t>
      </w:r>
      <w:r>
        <w:rPr>
          <w:rStyle w:val="ReportTemplate"/>
        </w:rPr>
        <w:t xml:space="preserve">confirmed Government </w:t>
      </w:r>
      <w:r w:rsidRPr="000C5B81">
        <w:rPr>
          <w:rStyle w:val="ReportTemplate"/>
        </w:rPr>
        <w:t xml:space="preserve">will consult on the proposals. </w:t>
      </w:r>
      <w:r>
        <w:rPr>
          <w:rStyle w:val="ReportTemplate"/>
        </w:rPr>
        <w:t>We have had an informal steer that work on this will not begin until the summer at the earliest and felt that officials seemed cognisant of the potential challenges linked to this proposal. We advised colleagues at the Department for Transport to ensure that officials at the Home Office and the Department for Digital, Culture, Media and Sport</w:t>
      </w:r>
      <w:r w:rsidR="005822A6">
        <w:rPr>
          <w:rStyle w:val="ReportTemplate"/>
        </w:rPr>
        <w:t>, who have an interest in the wider role of licensing authorities,</w:t>
      </w:r>
      <w:r>
        <w:rPr>
          <w:rStyle w:val="ReportTemplate"/>
        </w:rPr>
        <w:t xml:space="preserve"> are kept informed about this work.</w:t>
      </w:r>
    </w:p>
    <w:p w14:paraId="3C7C8EA0" w14:textId="77777777" w:rsidR="001660C6" w:rsidRDefault="001660C6" w:rsidP="005822A6">
      <w:pPr>
        <w:ind w:left="0" w:firstLine="0"/>
        <w:rPr>
          <w:rStyle w:val="ReportTemplate"/>
          <w:b/>
          <w:bCs/>
        </w:rPr>
      </w:pPr>
    </w:p>
    <w:p w14:paraId="504A1FA6" w14:textId="77777777" w:rsidR="001660C6" w:rsidRDefault="001660C6" w:rsidP="005822A6">
      <w:pPr>
        <w:ind w:left="0" w:firstLine="0"/>
        <w:rPr>
          <w:rStyle w:val="ReportTemplate"/>
          <w:b/>
          <w:bCs/>
        </w:rPr>
      </w:pPr>
    </w:p>
    <w:p w14:paraId="0DC73F31" w14:textId="11785463" w:rsidR="005822A6" w:rsidRPr="005822A6" w:rsidRDefault="005822A6" w:rsidP="005822A6">
      <w:pPr>
        <w:ind w:left="0" w:firstLine="0"/>
        <w:rPr>
          <w:rStyle w:val="ReportTemplate"/>
          <w:b/>
          <w:bCs/>
        </w:rPr>
      </w:pPr>
      <w:r w:rsidRPr="005822A6">
        <w:rPr>
          <w:rStyle w:val="ReportTemplate"/>
          <w:b/>
          <w:bCs/>
        </w:rPr>
        <w:lastRenderedPageBreak/>
        <w:t>Questions for discussion</w:t>
      </w:r>
    </w:p>
    <w:p w14:paraId="0233E282" w14:textId="5361CE80" w:rsidR="005822A6" w:rsidRPr="00204FB8" w:rsidRDefault="005822A6" w:rsidP="005822A6">
      <w:pPr>
        <w:pStyle w:val="ListParagraph"/>
        <w:rPr>
          <w:rStyle w:val="ReportTemplate"/>
          <w:bCs/>
        </w:rPr>
      </w:pPr>
      <w:r>
        <w:rPr>
          <w:rStyle w:val="ReportTemplate"/>
        </w:rPr>
        <w:t>Board</w:t>
      </w:r>
      <w:r w:rsidRPr="006B4A02">
        <w:rPr>
          <w:rStyle w:val="ReportTemplate"/>
        </w:rPr>
        <w:t xml:space="preserve"> members’ thoughts on </w:t>
      </w:r>
      <w:r>
        <w:rPr>
          <w:rStyle w:val="ReportTemplate"/>
        </w:rPr>
        <w:t>the issues surrounding these updates</w:t>
      </w:r>
      <w:r w:rsidRPr="006B4A02">
        <w:rPr>
          <w:rStyle w:val="ReportTemplate"/>
        </w:rPr>
        <w:t xml:space="preserve"> would be helpful.</w:t>
      </w:r>
      <w:r>
        <w:rPr>
          <w:rStyle w:val="ReportTemplate"/>
        </w:rPr>
        <w:t xml:space="preserve"> Specifically, we would be keen to understand members views </w:t>
      </w:r>
      <w:r w:rsidR="00B15D5B">
        <w:rPr>
          <w:rStyle w:val="ReportTemplate"/>
        </w:rPr>
        <w:t xml:space="preserve">on whether the </w:t>
      </w:r>
      <w:r>
        <w:rPr>
          <w:rStyle w:val="ReportTemplate"/>
        </w:rPr>
        <w:t xml:space="preserve">LGA’s </w:t>
      </w:r>
      <w:r w:rsidR="00B15D5B">
        <w:rPr>
          <w:rStyle w:val="ReportTemplate"/>
        </w:rPr>
        <w:t xml:space="preserve">previous policy </w:t>
      </w:r>
      <w:r>
        <w:rPr>
          <w:rStyle w:val="ReportTemplate"/>
        </w:rPr>
        <w:t xml:space="preserve">position and </w:t>
      </w:r>
      <w:r w:rsidR="00B15D5B">
        <w:rPr>
          <w:rStyle w:val="ReportTemplate"/>
        </w:rPr>
        <w:t xml:space="preserve">the </w:t>
      </w:r>
      <w:r>
        <w:rPr>
          <w:rStyle w:val="ReportTemplate"/>
        </w:rPr>
        <w:t>asks</w:t>
      </w:r>
      <w:r w:rsidR="00B15D5B">
        <w:rPr>
          <w:rStyle w:val="ReportTemplate"/>
        </w:rPr>
        <w:t xml:space="preserve"> in paragraph 13 are still appropriate</w:t>
      </w:r>
      <w:r>
        <w:rPr>
          <w:rStyle w:val="ReportTemplate"/>
        </w:rPr>
        <w:t>.</w:t>
      </w:r>
      <w:r w:rsidRPr="00204FB8">
        <w:rPr>
          <w:rStyle w:val="ReportTemplate"/>
          <w:bCs/>
        </w:rPr>
        <w:br/>
      </w:r>
    </w:p>
    <w:p w14:paraId="1B855658" w14:textId="72E6F73E" w:rsidR="005822A6" w:rsidRPr="00204FB8" w:rsidRDefault="005822A6" w:rsidP="005822A6">
      <w:pPr>
        <w:pStyle w:val="ListParagraph"/>
        <w:rPr>
          <w:bCs/>
        </w:rPr>
      </w:pPr>
      <w:r w:rsidRPr="00204FB8">
        <w:rPr>
          <w:rStyle w:val="ReportTemplate"/>
          <w:bCs/>
        </w:rPr>
        <w:t xml:space="preserve">It would also be useful to get an understanding of Board Members views on </w:t>
      </w:r>
      <w:r w:rsidR="00372E52">
        <w:rPr>
          <w:rStyle w:val="ReportTemplate"/>
          <w:bCs/>
        </w:rPr>
        <w:t xml:space="preserve">the </w:t>
      </w:r>
      <w:r w:rsidRPr="00204FB8">
        <w:rPr>
          <w:rStyle w:val="ReportTemplate"/>
          <w:bCs/>
        </w:rPr>
        <w:t>Levelling Up White Paper</w:t>
      </w:r>
      <w:r w:rsidR="00372E52">
        <w:rPr>
          <w:rStyle w:val="ReportTemplate"/>
          <w:bCs/>
        </w:rPr>
        <w:t xml:space="preserve"> proposal and the potential for moving taxi/PHV licensing responsibilities.</w:t>
      </w:r>
    </w:p>
    <w:p w14:paraId="6151B83B" w14:textId="77777777" w:rsidR="00265BD6" w:rsidRPr="00812E3F" w:rsidRDefault="00265BD6" w:rsidP="00812E3F">
      <w:pPr>
        <w:pStyle w:val="ListParagraph"/>
        <w:numPr>
          <w:ilvl w:val="0"/>
          <w:numId w:val="0"/>
        </w:numPr>
        <w:ind w:left="360"/>
        <w:rPr>
          <w:rStyle w:val="ReportTemplate"/>
          <w:bCs/>
        </w:rPr>
      </w:pPr>
    </w:p>
    <w:p w14:paraId="76B96B7B" w14:textId="1B21B76E" w:rsidR="009B6F95" w:rsidRPr="00C803F3" w:rsidRDefault="00F549B5" w:rsidP="00A273B5">
      <w:pPr>
        <w:ind w:left="0" w:firstLine="0"/>
      </w:pPr>
      <w:sdt>
        <w:sdtPr>
          <w:rPr>
            <w:rStyle w:val="Style6"/>
          </w:rPr>
          <w:alias w:val="Wales"/>
          <w:tag w:val="Wales"/>
          <w:id w:val="77032369"/>
          <w:placeholder>
            <w:docPart w:val="30C815B1928D4738B3E66CB868A7AD20"/>
          </w:placeholder>
        </w:sdtPr>
        <w:sdtEndPr>
          <w:rPr>
            <w:rStyle w:val="Style6"/>
          </w:rPr>
        </w:sdtEndPr>
        <w:sdtContent>
          <w:r w:rsidR="009B6F95" w:rsidRPr="00C803F3">
            <w:rPr>
              <w:rStyle w:val="Style6"/>
            </w:rPr>
            <w:t>Implications for Wales</w:t>
          </w:r>
        </w:sdtContent>
      </w:sdt>
    </w:p>
    <w:p w14:paraId="4DC6FA4D" w14:textId="6D36807C" w:rsidR="00413F74" w:rsidRPr="00DA30E0" w:rsidRDefault="00413F74" w:rsidP="00DA30E0">
      <w:pPr>
        <w:pStyle w:val="ListParagraph"/>
        <w:rPr>
          <w:rStyle w:val="ReportTemplate"/>
          <w:iCs/>
        </w:rPr>
      </w:pPr>
      <w:r w:rsidRPr="00413F74">
        <w:rPr>
          <w:rStyle w:val="ReportTemplate"/>
          <w:iCs/>
        </w:rPr>
        <w:t xml:space="preserve">The </w:t>
      </w:r>
      <w:r w:rsidR="00074112">
        <w:rPr>
          <w:rStyle w:val="ReportTemplate"/>
          <w:iCs/>
        </w:rPr>
        <w:t>proposals in the Levelling Up White Paper apply to England only</w:t>
      </w:r>
      <w:r w:rsidR="004244E8">
        <w:rPr>
          <w:rStyle w:val="ReportTemplate"/>
          <w:iCs/>
        </w:rPr>
        <w:t>.</w:t>
      </w:r>
      <w:r w:rsidR="009417E5">
        <w:rPr>
          <w:rStyle w:val="ReportTemplate"/>
          <w:iCs/>
        </w:rPr>
        <w:t xml:space="preserve"> </w:t>
      </w:r>
      <w:r w:rsidR="004244E8">
        <w:rPr>
          <w:rStyle w:val="ReportTemplate"/>
          <w:iCs/>
        </w:rPr>
        <w:t>T</w:t>
      </w:r>
      <w:r w:rsidR="009417E5" w:rsidRPr="00DA30E0">
        <w:rPr>
          <w:rStyle w:val="ReportTemplate"/>
          <w:iCs/>
        </w:rPr>
        <w:t>he Welsh government is progressing its own reform proposals for taxi/PHV licensing in Wales.</w:t>
      </w:r>
    </w:p>
    <w:p w14:paraId="7939F804" w14:textId="77777777" w:rsidR="009B6F95" w:rsidRPr="009B1AA8" w:rsidRDefault="00F549B5" w:rsidP="000F69FB">
      <w:pPr>
        <w:rPr>
          <w:rStyle w:val="ReportTemplate"/>
        </w:rPr>
      </w:pPr>
      <w:sdt>
        <w:sdtPr>
          <w:rPr>
            <w:rStyle w:val="Style6"/>
          </w:rPr>
          <w:alias w:val="Financial Implications"/>
          <w:tag w:val="Financial Implications"/>
          <w:id w:val="-564251015"/>
          <w:placeholder>
            <w:docPart w:val="C27AA28607374654882A921B9BD3A161"/>
          </w:placeholder>
        </w:sdtPr>
        <w:sdtEndPr>
          <w:rPr>
            <w:rStyle w:val="Style6"/>
          </w:rPr>
        </w:sdtEndPr>
        <w:sdtContent>
          <w:r w:rsidR="009B6F95" w:rsidRPr="009B1AA8">
            <w:rPr>
              <w:rStyle w:val="Style6"/>
            </w:rPr>
            <w:t>Financial Implications</w:t>
          </w:r>
        </w:sdtContent>
      </w:sdt>
    </w:p>
    <w:p w14:paraId="55527A41" w14:textId="007E2249" w:rsidR="00650884" w:rsidRPr="00413F74" w:rsidRDefault="00A273B5" w:rsidP="00644E51">
      <w:pPr>
        <w:pStyle w:val="ListParagraph"/>
        <w:rPr>
          <w:rStyle w:val="Title2"/>
          <w:sz w:val="22"/>
        </w:rPr>
      </w:pPr>
      <w:r>
        <w:rPr>
          <w:rStyle w:val="Title2"/>
          <w:b w:val="0"/>
          <w:bCs/>
          <w:sz w:val="22"/>
        </w:rPr>
        <w:t>None</w:t>
      </w:r>
    </w:p>
    <w:p w14:paraId="5490AA5F" w14:textId="77777777" w:rsidR="003269D1" w:rsidRDefault="00F549B5" w:rsidP="003269D1">
      <w:pPr>
        <w:rPr>
          <w:rStyle w:val="ReportTemplate"/>
        </w:rPr>
      </w:pPr>
      <w:sdt>
        <w:sdtPr>
          <w:rPr>
            <w:rStyle w:val="Style6"/>
          </w:rPr>
          <w:alias w:val="Next steps"/>
          <w:tag w:val="Next steps"/>
          <w:id w:val="538939935"/>
          <w:placeholder>
            <w:docPart w:val="31B29E6DD4A94E83927B7EDF0FB75EE1"/>
          </w:placeholder>
        </w:sdtPr>
        <w:sdtEndPr>
          <w:rPr>
            <w:rStyle w:val="Style6"/>
          </w:rPr>
        </w:sdtEndPr>
        <w:sdtContent>
          <w:r w:rsidR="009B6F95" w:rsidRPr="009B1AA8">
            <w:rPr>
              <w:rStyle w:val="Style6"/>
            </w:rPr>
            <w:t>Next steps</w:t>
          </w:r>
        </w:sdtContent>
      </w:sdt>
    </w:p>
    <w:p w14:paraId="2C327953" w14:textId="75B46010" w:rsidR="004244E8" w:rsidRPr="00372E52" w:rsidRDefault="00372E52" w:rsidP="00372E52">
      <w:pPr>
        <w:pStyle w:val="ListParagraph"/>
        <w:rPr>
          <w:bCs/>
        </w:rPr>
      </w:pPr>
      <w:r>
        <w:rPr>
          <w:rStyle w:val="ReportTemplate"/>
        </w:rPr>
        <w:t xml:space="preserve">Officers will use the Board discussion to inform our </w:t>
      </w:r>
      <w:r w:rsidR="00971427">
        <w:rPr>
          <w:rStyle w:val="ReportTemplate"/>
        </w:rPr>
        <w:t>input to the expected consultation, as well as our wider lobbying on taxi/PHV licensing reform.</w:t>
      </w:r>
      <w:r>
        <w:rPr>
          <w:rStyle w:val="ReportTemplate"/>
        </w:rPr>
        <w:t xml:space="preserve"> </w:t>
      </w:r>
    </w:p>
    <w:sectPr w:rsidR="004244E8" w:rsidRPr="00372E5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261E" w14:textId="77777777" w:rsidR="00D90BC2" w:rsidRPr="00C803F3" w:rsidRDefault="00D90BC2" w:rsidP="00C803F3">
      <w:r>
        <w:separator/>
      </w:r>
    </w:p>
  </w:endnote>
  <w:endnote w:type="continuationSeparator" w:id="0">
    <w:p w14:paraId="1A16E3BD" w14:textId="77777777" w:rsidR="00D90BC2" w:rsidRPr="00C803F3" w:rsidRDefault="00D90BC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DokChampa"/>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8F24" w14:textId="77777777" w:rsidR="00882C40" w:rsidRDefault="00882C40" w:rsidP="00882C40">
    <w:pPr>
      <w:widowControl w:val="0"/>
      <w:spacing w:line="220" w:lineRule="exact"/>
      <w:ind w:left="-851" w:right="-852" w:firstLine="0"/>
      <w:jc w:val="both"/>
      <w:rPr>
        <w:rFonts w:eastAsia="Times New Roman" w:cs="Arial"/>
        <w:sz w:val="16"/>
        <w:szCs w:val="16"/>
      </w:rPr>
    </w:pPr>
    <w:r>
      <w:rPr>
        <w:rFonts w:cs="Arial"/>
        <w:sz w:val="16"/>
        <w:szCs w:val="16"/>
      </w:rPr>
      <w:t xml:space="preserve">18 Smith Square, London, SW1P 3HZ   </w:t>
    </w:r>
    <w:hyperlink r:id="rId1" w:history="1">
      <w:r>
        <w:rPr>
          <w:rStyle w:val="Hyperlink"/>
          <w:rFonts w:cs="Arial"/>
          <w:color w:val="000000"/>
          <w:sz w:val="16"/>
          <w:szCs w:val="16"/>
        </w:rPr>
        <w:t>www.local.gov.uk</w:t>
      </w:r>
    </w:hyperlink>
    <w:r>
      <w:rPr>
        <w:rFonts w:cs="Arial"/>
        <w:sz w:val="16"/>
        <w:szCs w:val="16"/>
      </w:rPr>
      <w:t xml:space="preserve">  </w:t>
    </w:r>
    <w:r>
      <w:rPr>
        <w:rFonts w:cs="Arial"/>
        <w:b/>
        <w:sz w:val="16"/>
        <w:szCs w:val="16"/>
      </w:rPr>
      <w:t xml:space="preserve">Telephone </w:t>
    </w:r>
    <w:r>
      <w:rPr>
        <w:rFonts w:cs="Arial"/>
        <w:sz w:val="16"/>
        <w:szCs w:val="16"/>
      </w:rPr>
      <w:t xml:space="preserve">020 7664 3000  </w:t>
    </w:r>
    <w:r>
      <w:rPr>
        <w:rFonts w:cs="Arial"/>
        <w:b/>
        <w:sz w:val="16"/>
        <w:szCs w:val="16"/>
      </w:rPr>
      <w:t xml:space="preserve">Email </w:t>
    </w:r>
    <w:hyperlink r:id="rId2" w:history="1">
      <w:r>
        <w:rPr>
          <w:rStyle w:val="Hyperlink"/>
          <w:rFonts w:cs="Arial"/>
          <w:color w:val="000000"/>
          <w:sz w:val="16"/>
          <w:szCs w:val="16"/>
        </w:rPr>
        <w:t>info@local.gov.uk</w:t>
      </w:r>
    </w:hyperlink>
    <w:r>
      <w:rPr>
        <w:rFonts w:cs="Arial"/>
        <w:sz w:val="16"/>
        <w:szCs w:val="16"/>
      </w:rPr>
      <w:t xml:space="preserve">  </w:t>
    </w:r>
    <w:r>
      <w:rPr>
        <w:rFonts w:cs="Arial"/>
        <w:b/>
        <w:sz w:val="16"/>
        <w:szCs w:val="16"/>
      </w:rPr>
      <w:t>Chief Executive:</w:t>
    </w:r>
    <w:r>
      <w:rPr>
        <w:rFonts w:cs="Arial"/>
        <w:sz w:val="16"/>
        <w:szCs w:val="16"/>
      </w:rPr>
      <w:t xml:space="preserve"> Mark Lloyd </w:t>
    </w:r>
    <w:r>
      <w:rPr>
        <w:rFonts w:cs="Arial"/>
        <w:sz w:val="16"/>
        <w:szCs w:val="16"/>
      </w:rPr>
      <w:br/>
      <w:t xml:space="preserve">Local Government Association </w:t>
    </w:r>
    <w:r>
      <w:rPr>
        <w:rFonts w:cs="Arial"/>
        <w:noProof/>
        <w:sz w:val="16"/>
        <w:szCs w:val="16"/>
      </w:rPr>
      <w:t>company number 11177145</w:t>
    </w:r>
    <w:r>
      <w:rPr>
        <w:rFonts w:cs="Arial"/>
        <w:sz w:val="16"/>
        <w:szCs w:val="16"/>
      </w:rPr>
      <w:t>  Improvement and Development Agency for Local Government company number 03675577</w:t>
    </w:r>
  </w:p>
  <w:p w14:paraId="5CF8F91E" w14:textId="77777777" w:rsidR="00882C40" w:rsidRDefault="00882C40" w:rsidP="003219CC">
    <w:pPr>
      <w:widowControl w:val="0"/>
      <w:spacing w:after="0" w:line="220" w:lineRule="exact"/>
      <w:ind w:left="-709" w:right="-852" w:firstLine="0"/>
      <w:rPr>
        <w:rFonts w:eastAsia="Times New Roman" w:cs="Arial"/>
        <w:sz w:val="15"/>
        <w:szCs w:val="15"/>
        <w:lang w:eastAsia="en-GB"/>
      </w:rPr>
    </w:pPr>
  </w:p>
  <w:p w14:paraId="00FEA07D" w14:textId="20BD83A3"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CE15" w14:textId="77777777" w:rsidR="00D90BC2" w:rsidRPr="00C803F3" w:rsidRDefault="00D90BC2" w:rsidP="00C803F3">
      <w:r>
        <w:separator/>
      </w:r>
    </w:p>
  </w:footnote>
  <w:footnote w:type="continuationSeparator" w:id="0">
    <w:p w14:paraId="0E019901" w14:textId="77777777" w:rsidR="00D90BC2" w:rsidRPr="00C803F3" w:rsidRDefault="00D90BC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09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7031AA1" w14:textId="77777777" w:rsidTr="000F69FB">
      <w:trPr>
        <w:trHeight w:val="416"/>
      </w:trPr>
      <w:tc>
        <w:tcPr>
          <w:tcW w:w="5812" w:type="dxa"/>
          <w:vMerge w:val="restart"/>
        </w:tcPr>
        <w:p w14:paraId="0F481EED" w14:textId="77777777" w:rsidR="000F69FB" w:rsidRPr="00C803F3" w:rsidRDefault="000F69FB" w:rsidP="00C803F3">
          <w:r w:rsidRPr="00C803F3">
            <w:rPr>
              <w:noProof/>
              <w:lang w:val="en-US"/>
            </w:rPr>
            <w:drawing>
              <wp:inline distT="0" distB="0" distL="0" distR="0" wp14:anchorId="56B3B4AC" wp14:editId="472703A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8CD11FD6276427F8F27B8675708EEE5"/>
          </w:placeholder>
        </w:sdtPr>
        <w:sdtEndPr/>
        <w:sdtContent>
          <w:tc>
            <w:tcPr>
              <w:tcW w:w="4106" w:type="dxa"/>
            </w:tcPr>
            <w:p w14:paraId="39845DC9" w14:textId="77777777" w:rsidR="00A41C02" w:rsidRDefault="00D10221" w:rsidP="00092C77">
              <w:pPr>
                <w:rPr>
                  <w:b/>
                  <w:bCs/>
                </w:rPr>
              </w:pPr>
              <w:r w:rsidRPr="00092C77">
                <w:rPr>
                  <w:b/>
                  <w:bCs/>
                </w:rPr>
                <w:t>Safer and Stronger Communiti</w:t>
              </w:r>
              <w:r w:rsidR="00092C77">
                <w:rPr>
                  <w:b/>
                  <w:bCs/>
                </w:rPr>
                <w:t>es</w:t>
              </w:r>
            </w:p>
            <w:p w14:paraId="1F7A9067" w14:textId="433DAC9A" w:rsidR="00092C77" w:rsidRPr="00092C77" w:rsidRDefault="00D10221" w:rsidP="00092C77">
              <w:pPr>
                <w:rPr>
                  <w:b/>
                  <w:bCs/>
                </w:rPr>
              </w:pPr>
              <w:r w:rsidRPr="00092C77">
                <w:rPr>
                  <w:b/>
                  <w:bCs/>
                </w:rPr>
                <w:t>Board</w:t>
              </w:r>
              <w:r w:rsidR="00092C77">
                <w:rPr>
                  <w:b/>
                  <w:bCs/>
                </w:rPr>
                <w:t xml:space="preserve"> </w:t>
              </w:r>
            </w:p>
            <w:p w14:paraId="5CD7346D" w14:textId="35FF555D" w:rsidR="000F69FB" w:rsidRPr="00C803F3" w:rsidRDefault="000F69FB" w:rsidP="00092C77">
              <w:pPr>
                <w:ind w:left="0" w:firstLine="0"/>
              </w:pPr>
            </w:p>
          </w:tc>
        </w:sdtContent>
      </w:sdt>
    </w:tr>
    <w:tr w:rsidR="000F69FB" w14:paraId="225A3041" w14:textId="77777777" w:rsidTr="000F69FB">
      <w:trPr>
        <w:trHeight w:val="406"/>
      </w:trPr>
      <w:tc>
        <w:tcPr>
          <w:tcW w:w="5812" w:type="dxa"/>
          <w:vMerge/>
        </w:tcPr>
        <w:p w14:paraId="5D2174F1" w14:textId="77777777" w:rsidR="000F69FB" w:rsidRPr="00A627DD" w:rsidRDefault="000F69FB" w:rsidP="00C803F3"/>
      </w:tc>
      <w:tc>
        <w:tcPr>
          <w:tcW w:w="4106" w:type="dxa"/>
        </w:tcPr>
        <w:sdt>
          <w:sdtPr>
            <w:alias w:val="Date"/>
            <w:tag w:val="Date"/>
            <w:id w:val="-488943452"/>
            <w:placeholder>
              <w:docPart w:val="DFB9EC9930924479B48ECD1109C48914"/>
            </w:placeholder>
            <w:date w:fullDate="2022-03-24T00:00:00Z">
              <w:dateFormat w:val="d MMMM yyyy"/>
              <w:lid w:val="en-GB"/>
              <w:storeMappedDataAs w:val="text"/>
              <w:calendar w:val="gregorian"/>
            </w:date>
          </w:sdtPr>
          <w:sdtEndPr/>
          <w:sdtContent>
            <w:p w14:paraId="67903550" w14:textId="30137061" w:rsidR="000F69FB" w:rsidRPr="00C803F3" w:rsidRDefault="00265BD6" w:rsidP="00C803F3">
              <w:r>
                <w:t>2</w:t>
              </w:r>
              <w:r w:rsidR="00D438DB">
                <w:t>4 March</w:t>
              </w:r>
              <w:r w:rsidR="00D10221">
                <w:t xml:space="preserve"> 202</w:t>
              </w:r>
              <w:r w:rsidR="00D438DB">
                <w:t>2</w:t>
              </w:r>
            </w:p>
          </w:sdtContent>
        </w:sdt>
      </w:tc>
    </w:tr>
    <w:tr w:rsidR="000F69FB" w:rsidRPr="00C25CA7" w14:paraId="1BE2FD2A" w14:textId="77777777" w:rsidTr="000F69FB">
      <w:trPr>
        <w:trHeight w:val="89"/>
      </w:trPr>
      <w:tc>
        <w:tcPr>
          <w:tcW w:w="5812" w:type="dxa"/>
          <w:vMerge/>
        </w:tcPr>
        <w:p w14:paraId="78FA008E" w14:textId="77777777" w:rsidR="000F69FB" w:rsidRPr="00A627DD" w:rsidRDefault="000F69FB" w:rsidP="00C803F3"/>
      </w:tc>
      <w:tc>
        <w:tcPr>
          <w:tcW w:w="4106" w:type="dxa"/>
        </w:tcPr>
        <w:p w14:paraId="29F44AB6" w14:textId="77777777" w:rsidR="000F69FB" w:rsidRPr="00C803F3" w:rsidRDefault="000F69FB" w:rsidP="00C803F3"/>
      </w:tc>
    </w:tr>
  </w:tbl>
  <w:p w14:paraId="6E16EDF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3B"/>
    <w:rsid w:val="00016097"/>
    <w:rsid w:val="00016737"/>
    <w:rsid w:val="00017D5B"/>
    <w:rsid w:val="00030C16"/>
    <w:rsid w:val="0004623B"/>
    <w:rsid w:val="00067E8E"/>
    <w:rsid w:val="00071601"/>
    <w:rsid w:val="00074112"/>
    <w:rsid w:val="00075A89"/>
    <w:rsid w:val="00085033"/>
    <w:rsid w:val="00085ACF"/>
    <w:rsid w:val="00086665"/>
    <w:rsid w:val="00092C77"/>
    <w:rsid w:val="000B4F57"/>
    <w:rsid w:val="000C5B81"/>
    <w:rsid w:val="000D3B37"/>
    <w:rsid w:val="000E7BAE"/>
    <w:rsid w:val="000F22AC"/>
    <w:rsid w:val="000F69FB"/>
    <w:rsid w:val="00140092"/>
    <w:rsid w:val="0014012C"/>
    <w:rsid w:val="001452C1"/>
    <w:rsid w:val="00150DF2"/>
    <w:rsid w:val="00151481"/>
    <w:rsid w:val="001660C6"/>
    <w:rsid w:val="00171833"/>
    <w:rsid w:val="001815C3"/>
    <w:rsid w:val="00191D9B"/>
    <w:rsid w:val="001A488C"/>
    <w:rsid w:val="001B2E8F"/>
    <w:rsid w:val="001B36CE"/>
    <w:rsid w:val="001C7A5A"/>
    <w:rsid w:val="001D229D"/>
    <w:rsid w:val="001D5DC5"/>
    <w:rsid w:val="001D725C"/>
    <w:rsid w:val="001E073A"/>
    <w:rsid w:val="001F40B7"/>
    <w:rsid w:val="001F7E7B"/>
    <w:rsid w:val="00203C45"/>
    <w:rsid w:val="00204FB8"/>
    <w:rsid w:val="00217C3E"/>
    <w:rsid w:val="00220321"/>
    <w:rsid w:val="00222B7A"/>
    <w:rsid w:val="00244350"/>
    <w:rsid w:val="00244CD5"/>
    <w:rsid w:val="002539E9"/>
    <w:rsid w:val="002620A6"/>
    <w:rsid w:val="00265BD6"/>
    <w:rsid w:val="002749A6"/>
    <w:rsid w:val="00280BDC"/>
    <w:rsid w:val="0028353E"/>
    <w:rsid w:val="0028481E"/>
    <w:rsid w:val="002870B3"/>
    <w:rsid w:val="002B059C"/>
    <w:rsid w:val="002B2D9F"/>
    <w:rsid w:val="002C5955"/>
    <w:rsid w:val="002C77F3"/>
    <w:rsid w:val="002D32CA"/>
    <w:rsid w:val="002D48D1"/>
    <w:rsid w:val="002D6530"/>
    <w:rsid w:val="002E0334"/>
    <w:rsid w:val="002E3F94"/>
    <w:rsid w:val="002F2B53"/>
    <w:rsid w:val="002F64CE"/>
    <w:rsid w:val="00301A51"/>
    <w:rsid w:val="003219CC"/>
    <w:rsid w:val="003253E9"/>
    <w:rsid w:val="003269D1"/>
    <w:rsid w:val="0033704D"/>
    <w:rsid w:val="0035290A"/>
    <w:rsid w:val="00372E52"/>
    <w:rsid w:val="00390B12"/>
    <w:rsid w:val="00393673"/>
    <w:rsid w:val="003A1D03"/>
    <w:rsid w:val="003A714B"/>
    <w:rsid w:val="003B06EC"/>
    <w:rsid w:val="003B23CB"/>
    <w:rsid w:val="003C0511"/>
    <w:rsid w:val="003D46A1"/>
    <w:rsid w:val="004075D4"/>
    <w:rsid w:val="00413F74"/>
    <w:rsid w:val="004244E8"/>
    <w:rsid w:val="00447185"/>
    <w:rsid w:val="00457C87"/>
    <w:rsid w:val="0046746F"/>
    <w:rsid w:val="004803C4"/>
    <w:rsid w:val="004927BB"/>
    <w:rsid w:val="004A1E03"/>
    <w:rsid w:val="004A5842"/>
    <w:rsid w:val="004A6A26"/>
    <w:rsid w:val="004A713B"/>
    <w:rsid w:val="004F72C7"/>
    <w:rsid w:val="00504017"/>
    <w:rsid w:val="0051478E"/>
    <w:rsid w:val="00520D43"/>
    <w:rsid w:val="0056233F"/>
    <w:rsid w:val="00566E8B"/>
    <w:rsid w:val="005822A6"/>
    <w:rsid w:val="005876AF"/>
    <w:rsid w:val="00590BFD"/>
    <w:rsid w:val="00593037"/>
    <w:rsid w:val="005A041A"/>
    <w:rsid w:val="005D0C1F"/>
    <w:rsid w:val="005F7A7C"/>
    <w:rsid w:val="00604DAE"/>
    <w:rsid w:val="0060519A"/>
    <w:rsid w:val="006332EB"/>
    <w:rsid w:val="00633A84"/>
    <w:rsid w:val="00650396"/>
    <w:rsid w:val="00650884"/>
    <w:rsid w:val="00656C33"/>
    <w:rsid w:val="006602EA"/>
    <w:rsid w:val="00673532"/>
    <w:rsid w:val="00687B7A"/>
    <w:rsid w:val="00696073"/>
    <w:rsid w:val="006A41FE"/>
    <w:rsid w:val="006A483A"/>
    <w:rsid w:val="006A5E79"/>
    <w:rsid w:val="006B4A02"/>
    <w:rsid w:val="006C2E39"/>
    <w:rsid w:val="006D2EEB"/>
    <w:rsid w:val="006D6F66"/>
    <w:rsid w:val="006E6CBB"/>
    <w:rsid w:val="00703A1A"/>
    <w:rsid w:val="00703E3A"/>
    <w:rsid w:val="00704FAB"/>
    <w:rsid w:val="007107CA"/>
    <w:rsid w:val="00712C86"/>
    <w:rsid w:val="007306BA"/>
    <w:rsid w:val="00731420"/>
    <w:rsid w:val="00732DAF"/>
    <w:rsid w:val="007440D2"/>
    <w:rsid w:val="00753A85"/>
    <w:rsid w:val="0075589B"/>
    <w:rsid w:val="007622BA"/>
    <w:rsid w:val="00762CEE"/>
    <w:rsid w:val="00764BE4"/>
    <w:rsid w:val="007654FB"/>
    <w:rsid w:val="00781B75"/>
    <w:rsid w:val="0078465C"/>
    <w:rsid w:val="007859BD"/>
    <w:rsid w:val="00793208"/>
    <w:rsid w:val="00795C95"/>
    <w:rsid w:val="007C473D"/>
    <w:rsid w:val="007E12FE"/>
    <w:rsid w:val="007E1733"/>
    <w:rsid w:val="007E2C20"/>
    <w:rsid w:val="007E364F"/>
    <w:rsid w:val="007E372A"/>
    <w:rsid w:val="007F59E6"/>
    <w:rsid w:val="007F70A3"/>
    <w:rsid w:val="0080661C"/>
    <w:rsid w:val="00812E3F"/>
    <w:rsid w:val="00826A88"/>
    <w:rsid w:val="00843636"/>
    <w:rsid w:val="00856CDF"/>
    <w:rsid w:val="00864B8E"/>
    <w:rsid w:val="00880510"/>
    <w:rsid w:val="00882C40"/>
    <w:rsid w:val="00890CC8"/>
    <w:rsid w:val="00891AE9"/>
    <w:rsid w:val="00893AB2"/>
    <w:rsid w:val="00896D6E"/>
    <w:rsid w:val="008B424B"/>
    <w:rsid w:val="008C2FBD"/>
    <w:rsid w:val="008D2E6B"/>
    <w:rsid w:val="008E3728"/>
    <w:rsid w:val="008E5301"/>
    <w:rsid w:val="008E6C25"/>
    <w:rsid w:val="008F55A0"/>
    <w:rsid w:val="00932A3B"/>
    <w:rsid w:val="00941234"/>
    <w:rsid w:val="009417E5"/>
    <w:rsid w:val="009438A4"/>
    <w:rsid w:val="00965A55"/>
    <w:rsid w:val="009706F6"/>
    <w:rsid w:val="00971427"/>
    <w:rsid w:val="009747CE"/>
    <w:rsid w:val="00981414"/>
    <w:rsid w:val="00992538"/>
    <w:rsid w:val="00993AC4"/>
    <w:rsid w:val="009B1AA8"/>
    <w:rsid w:val="009B6CB3"/>
    <w:rsid w:val="009B6F95"/>
    <w:rsid w:val="009C0C05"/>
    <w:rsid w:val="009D4B78"/>
    <w:rsid w:val="009D6082"/>
    <w:rsid w:val="009D6BF3"/>
    <w:rsid w:val="009D7A9D"/>
    <w:rsid w:val="009E33C9"/>
    <w:rsid w:val="00A0068B"/>
    <w:rsid w:val="00A053A8"/>
    <w:rsid w:val="00A0685F"/>
    <w:rsid w:val="00A22131"/>
    <w:rsid w:val="00A273B5"/>
    <w:rsid w:val="00A31323"/>
    <w:rsid w:val="00A37C92"/>
    <w:rsid w:val="00A41C02"/>
    <w:rsid w:val="00A46988"/>
    <w:rsid w:val="00A47091"/>
    <w:rsid w:val="00A52955"/>
    <w:rsid w:val="00A53419"/>
    <w:rsid w:val="00A61B2E"/>
    <w:rsid w:val="00A66658"/>
    <w:rsid w:val="00A66FDC"/>
    <w:rsid w:val="00A91F04"/>
    <w:rsid w:val="00A94ACA"/>
    <w:rsid w:val="00AA670B"/>
    <w:rsid w:val="00AB6861"/>
    <w:rsid w:val="00AD1A01"/>
    <w:rsid w:val="00AD2BEA"/>
    <w:rsid w:val="00AE7980"/>
    <w:rsid w:val="00AF0B37"/>
    <w:rsid w:val="00AF2F9C"/>
    <w:rsid w:val="00AF416B"/>
    <w:rsid w:val="00AF47F7"/>
    <w:rsid w:val="00B0571F"/>
    <w:rsid w:val="00B15D5B"/>
    <w:rsid w:val="00B178C5"/>
    <w:rsid w:val="00B17BB6"/>
    <w:rsid w:val="00B44305"/>
    <w:rsid w:val="00B57862"/>
    <w:rsid w:val="00B618EF"/>
    <w:rsid w:val="00B8130C"/>
    <w:rsid w:val="00B823BD"/>
    <w:rsid w:val="00B84F31"/>
    <w:rsid w:val="00B87CE4"/>
    <w:rsid w:val="00BA5D6B"/>
    <w:rsid w:val="00BA6EF6"/>
    <w:rsid w:val="00BB66E4"/>
    <w:rsid w:val="00BC287A"/>
    <w:rsid w:val="00BD39B5"/>
    <w:rsid w:val="00BE3886"/>
    <w:rsid w:val="00C13A57"/>
    <w:rsid w:val="00C44B3D"/>
    <w:rsid w:val="00C475B4"/>
    <w:rsid w:val="00C54557"/>
    <w:rsid w:val="00C55A9E"/>
    <w:rsid w:val="00C60FC8"/>
    <w:rsid w:val="00C71BA7"/>
    <w:rsid w:val="00C7353B"/>
    <w:rsid w:val="00C7596B"/>
    <w:rsid w:val="00C803F3"/>
    <w:rsid w:val="00C93278"/>
    <w:rsid w:val="00C97756"/>
    <w:rsid w:val="00C979B8"/>
    <w:rsid w:val="00CC4A74"/>
    <w:rsid w:val="00CD15E0"/>
    <w:rsid w:val="00CE0DD3"/>
    <w:rsid w:val="00CE1AB8"/>
    <w:rsid w:val="00CE7630"/>
    <w:rsid w:val="00D10221"/>
    <w:rsid w:val="00D17780"/>
    <w:rsid w:val="00D178FA"/>
    <w:rsid w:val="00D3044E"/>
    <w:rsid w:val="00D31D29"/>
    <w:rsid w:val="00D438DB"/>
    <w:rsid w:val="00D45B4D"/>
    <w:rsid w:val="00D508E0"/>
    <w:rsid w:val="00D5481D"/>
    <w:rsid w:val="00D55118"/>
    <w:rsid w:val="00D6277C"/>
    <w:rsid w:val="00D760BC"/>
    <w:rsid w:val="00D779C4"/>
    <w:rsid w:val="00D90BC2"/>
    <w:rsid w:val="00D925F0"/>
    <w:rsid w:val="00D944DD"/>
    <w:rsid w:val="00DA30E0"/>
    <w:rsid w:val="00DA7394"/>
    <w:rsid w:val="00DC51D9"/>
    <w:rsid w:val="00DE1D4D"/>
    <w:rsid w:val="00E0501D"/>
    <w:rsid w:val="00E2145B"/>
    <w:rsid w:val="00E2788D"/>
    <w:rsid w:val="00E31A2D"/>
    <w:rsid w:val="00E334A4"/>
    <w:rsid w:val="00E36B65"/>
    <w:rsid w:val="00E42A01"/>
    <w:rsid w:val="00E514E6"/>
    <w:rsid w:val="00E51C7A"/>
    <w:rsid w:val="00E61F28"/>
    <w:rsid w:val="00E63296"/>
    <w:rsid w:val="00E6798C"/>
    <w:rsid w:val="00E71CB4"/>
    <w:rsid w:val="00E71D30"/>
    <w:rsid w:val="00EA0051"/>
    <w:rsid w:val="00EB60C2"/>
    <w:rsid w:val="00EC10C2"/>
    <w:rsid w:val="00EE624E"/>
    <w:rsid w:val="00F05997"/>
    <w:rsid w:val="00F21F3D"/>
    <w:rsid w:val="00F24145"/>
    <w:rsid w:val="00F25009"/>
    <w:rsid w:val="00F266E4"/>
    <w:rsid w:val="00F549B5"/>
    <w:rsid w:val="00F56CEF"/>
    <w:rsid w:val="00F57A5B"/>
    <w:rsid w:val="00F61862"/>
    <w:rsid w:val="00F83077"/>
    <w:rsid w:val="00F85EF9"/>
    <w:rsid w:val="00F94983"/>
    <w:rsid w:val="00FA60DA"/>
    <w:rsid w:val="00FA6F1D"/>
    <w:rsid w:val="00FC0A9A"/>
    <w:rsid w:val="00FC282C"/>
    <w:rsid w:val="00FE111B"/>
    <w:rsid w:val="00FE21ED"/>
    <w:rsid w:val="00FF7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D78FB"/>
  <w15:docId w15:val="{C93E0ED3-117A-4847-9531-2641F11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D229D"/>
    <w:pPr>
      <w:ind w:left="0" w:firstLine="0"/>
    </w:pPr>
  </w:style>
  <w:style w:type="character" w:customStyle="1" w:styleId="Title3Char">
    <w:name w:val="Title 3 Char"/>
    <w:basedOn w:val="DefaultParagraphFont"/>
    <w:link w:val="Title3"/>
    <w:rsid w:val="001D229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2F64CE"/>
    <w:rPr>
      <w:sz w:val="16"/>
      <w:szCs w:val="16"/>
    </w:rPr>
  </w:style>
  <w:style w:type="paragraph" w:styleId="CommentText">
    <w:name w:val="annotation text"/>
    <w:basedOn w:val="Normal"/>
    <w:link w:val="CommentTextChar"/>
    <w:uiPriority w:val="99"/>
    <w:semiHidden/>
    <w:unhideWhenUsed/>
    <w:rsid w:val="002F64CE"/>
    <w:pPr>
      <w:spacing w:line="240" w:lineRule="auto"/>
    </w:pPr>
    <w:rPr>
      <w:sz w:val="20"/>
      <w:szCs w:val="20"/>
    </w:rPr>
  </w:style>
  <w:style w:type="character" w:customStyle="1" w:styleId="CommentTextChar">
    <w:name w:val="Comment Text Char"/>
    <w:basedOn w:val="DefaultParagraphFont"/>
    <w:link w:val="CommentText"/>
    <w:uiPriority w:val="99"/>
    <w:semiHidden/>
    <w:rsid w:val="002F64C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F64CE"/>
    <w:rPr>
      <w:b/>
      <w:bCs/>
    </w:rPr>
  </w:style>
  <w:style w:type="character" w:customStyle="1" w:styleId="CommentSubjectChar">
    <w:name w:val="Comment Subject Char"/>
    <w:basedOn w:val="CommentTextChar"/>
    <w:link w:val="CommentSubject"/>
    <w:uiPriority w:val="99"/>
    <w:semiHidden/>
    <w:rsid w:val="002F64C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414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evelling-up-the-united-kingd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levelling-up-the-united-kingd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tatutory-taxi-and-private-hire-vehicle-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D11FD6276427F8F27B8675708EEE5"/>
        <w:category>
          <w:name w:val="General"/>
          <w:gallery w:val="placeholder"/>
        </w:category>
        <w:types>
          <w:type w:val="bbPlcHdr"/>
        </w:types>
        <w:behaviors>
          <w:behavior w:val="content"/>
        </w:behaviors>
        <w:guid w:val="{567D5371-2082-4496-A8C3-4D619CBF2EE1}"/>
      </w:docPartPr>
      <w:docPartBody>
        <w:p w:rsidR="003D46BD" w:rsidRDefault="005D7BDE">
          <w:pPr>
            <w:pStyle w:val="88CD11FD6276427F8F27B8675708EEE5"/>
          </w:pPr>
          <w:r w:rsidRPr="00C803F3">
            <w:rPr>
              <w:rStyle w:val="PlaceholderText"/>
            </w:rPr>
            <w:t>Click here to enter text.</w:t>
          </w:r>
        </w:p>
      </w:docPartBody>
    </w:docPart>
    <w:docPart>
      <w:docPartPr>
        <w:name w:val="DFB9EC9930924479B48ECD1109C48914"/>
        <w:category>
          <w:name w:val="General"/>
          <w:gallery w:val="placeholder"/>
        </w:category>
        <w:types>
          <w:type w:val="bbPlcHdr"/>
        </w:types>
        <w:behaviors>
          <w:behavior w:val="content"/>
        </w:behaviors>
        <w:guid w:val="{A0DFA337-FDD6-424C-AD3C-04A574639A0A}"/>
      </w:docPartPr>
      <w:docPartBody>
        <w:p w:rsidR="003D46BD" w:rsidRDefault="005D7BDE">
          <w:pPr>
            <w:pStyle w:val="DFB9EC9930924479B48ECD1109C48914"/>
          </w:pPr>
          <w:r w:rsidRPr="00FB1144">
            <w:rPr>
              <w:rStyle w:val="PlaceholderText"/>
            </w:rPr>
            <w:t>Click here to enter text.</w:t>
          </w:r>
        </w:p>
      </w:docPartBody>
    </w:docPart>
    <w:docPart>
      <w:docPartPr>
        <w:name w:val="AF4E4E67B40F4851B57F92C017797F75"/>
        <w:category>
          <w:name w:val="General"/>
          <w:gallery w:val="placeholder"/>
        </w:category>
        <w:types>
          <w:type w:val="bbPlcHdr"/>
        </w:types>
        <w:behaviors>
          <w:behavior w:val="content"/>
        </w:behaviors>
        <w:guid w:val="{BDFB75CC-8C0A-43AA-A75B-5653F581FD09}"/>
      </w:docPartPr>
      <w:docPartBody>
        <w:p w:rsidR="003D46BD" w:rsidRDefault="005D7BDE">
          <w:pPr>
            <w:pStyle w:val="AF4E4E67B40F4851B57F92C017797F75"/>
          </w:pPr>
          <w:r w:rsidRPr="00002B3A">
            <w:rPr>
              <w:rStyle w:val="PlaceholderText"/>
            </w:rPr>
            <w:t>Choose an item.</w:t>
          </w:r>
        </w:p>
      </w:docPartBody>
    </w:docPart>
    <w:docPart>
      <w:docPartPr>
        <w:name w:val="A53F18F6F5744F78949EA822BB3A5B62"/>
        <w:category>
          <w:name w:val="General"/>
          <w:gallery w:val="placeholder"/>
        </w:category>
        <w:types>
          <w:type w:val="bbPlcHdr"/>
        </w:types>
        <w:behaviors>
          <w:behavior w:val="content"/>
        </w:behaviors>
        <w:guid w:val="{DD24FC73-998E-4B32-9FC0-496EC79656CD}"/>
      </w:docPartPr>
      <w:docPartBody>
        <w:p w:rsidR="003D46BD" w:rsidRDefault="005D7BDE">
          <w:pPr>
            <w:pStyle w:val="A53F18F6F5744F78949EA822BB3A5B62"/>
          </w:pPr>
          <w:r w:rsidRPr="00FB1144">
            <w:rPr>
              <w:rStyle w:val="PlaceholderText"/>
            </w:rPr>
            <w:t>Click here to enter text.</w:t>
          </w:r>
        </w:p>
      </w:docPartBody>
    </w:docPart>
    <w:docPart>
      <w:docPartPr>
        <w:name w:val="3A90ED6C378E4EAABCE12F486DD119DC"/>
        <w:category>
          <w:name w:val="General"/>
          <w:gallery w:val="placeholder"/>
        </w:category>
        <w:types>
          <w:type w:val="bbPlcHdr"/>
        </w:types>
        <w:behaviors>
          <w:behavior w:val="content"/>
        </w:behaviors>
        <w:guid w:val="{853C1C3B-1CA0-41F1-88AC-919057AFC45C}"/>
      </w:docPartPr>
      <w:docPartBody>
        <w:p w:rsidR="003D46BD" w:rsidRDefault="005D7BDE">
          <w:pPr>
            <w:pStyle w:val="3A90ED6C378E4EAABCE12F486DD119DC"/>
          </w:pPr>
          <w:r w:rsidRPr="00FB1144">
            <w:rPr>
              <w:rStyle w:val="PlaceholderText"/>
            </w:rPr>
            <w:t>Click here to enter text.</w:t>
          </w:r>
        </w:p>
      </w:docPartBody>
    </w:docPart>
    <w:docPart>
      <w:docPartPr>
        <w:name w:val="D4F672991FAF4FDC91219F57FC399774"/>
        <w:category>
          <w:name w:val="General"/>
          <w:gallery w:val="placeholder"/>
        </w:category>
        <w:types>
          <w:type w:val="bbPlcHdr"/>
        </w:types>
        <w:behaviors>
          <w:behavior w:val="content"/>
        </w:behaviors>
        <w:guid w:val="{FF6ECBA2-6B92-49D2-93CE-3DFAD00CF6C8}"/>
      </w:docPartPr>
      <w:docPartBody>
        <w:p w:rsidR="003D46BD" w:rsidRDefault="005D7BDE">
          <w:pPr>
            <w:pStyle w:val="D4F672991FAF4FDC91219F57FC399774"/>
          </w:pPr>
          <w:r w:rsidRPr="00FB1144">
            <w:rPr>
              <w:rStyle w:val="PlaceholderText"/>
            </w:rPr>
            <w:t>Click here to enter text.</w:t>
          </w:r>
        </w:p>
      </w:docPartBody>
    </w:docPart>
    <w:docPart>
      <w:docPartPr>
        <w:name w:val="5011A8DAD7644F9A8A85B5E026951E48"/>
        <w:category>
          <w:name w:val="General"/>
          <w:gallery w:val="placeholder"/>
        </w:category>
        <w:types>
          <w:type w:val="bbPlcHdr"/>
        </w:types>
        <w:behaviors>
          <w:behavior w:val="content"/>
        </w:behaviors>
        <w:guid w:val="{154A26CF-5D06-4CE9-9D12-59B982EA5F10}"/>
      </w:docPartPr>
      <w:docPartBody>
        <w:p w:rsidR="003D46BD" w:rsidRDefault="005D7BDE">
          <w:pPr>
            <w:pStyle w:val="5011A8DAD7644F9A8A85B5E026951E48"/>
          </w:pPr>
          <w:r w:rsidRPr="00FB1144">
            <w:rPr>
              <w:rStyle w:val="PlaceholderText"/>
            </w:rPr>
            <w:t>Click here to enter text.</w:t>
          </w:r>
        </w:p>
      </w:docPartBody>
    </w:docPart>
    <w:docPart>
      <w:docPartPr>
        <w:name w:val="BB1573562BEC49788A4626FD7AB29BA8"/>
        <w:category>
          <w:name w:val="General"/>
          <w:gallery w:val="placeholder"/>
        </w:category>
        <w:types>
          <w:type w:val="bbPlcHdr"/>
        </w:types>
        <w:behaviors>
          <w:behavior w:val="content"/>
        </w:behaviors>
        <w:guid w:val="{DED6F253-898E-44EB-87FC-FD4196FDB907}"/>
      </w:docPartPr>
      <w:docPartBody>
        <w:p w:rsidR="003D46BD" w:rsidRDefault="005D7BDE">
          <w:pPr>
            <w:pStyle w:val="BB1573562BEC49788A4626FD7AB29BA8"/>
          </w:pPr>
          <w:r w:rsidRPr="00FB1144">
            <w:rPr>
              <w:rStyle w:val="PlaceholderText"/>
            </w:rPr>
            <w:t>Click here to enter text.</w:t>
          </w:r>
        </w:p>
      </w:docPartBody>
    </w:docPart>
    <w:docPart>
      <w:docPartPr>
        <w:name w:val="8537C29256FA465585F9869E57708D86"/>
        <w:category>
          <w:name w:val="General"/>
          <w:gallery w:val="placeholder"/>
        </w:category>
        <w:types>
          <w:type w:val="bbPlcHdr"/>
        </w:types>
        <w:behaviors>
          <w:behavior w:val="content"/>
        </w:behaviors>
        <w:guid w:val="{45B68767-3C9A-48D8-B0CB-FF164A7C7D3A}"/>
      </w:docPartPr>
      <w:docPartBody>
        <w:p w:rsidR="003D46BD" w:rsidRDefault="005D7BDE">
          <w:pPr>
            <w:pStyle w:val="8537C29256FA465585F9869E57708D86"/>
          </w:pPr>
          <w:r w:rsidRPr="00FB1144">
            <w:rPr>
              <w:rStyle w:val="PlaceholderText"/>
            </w:rPr>
            <w:t>Click here to enter text.</w:t>
          </w:r>
        </w:p>
      </w:docPartBody>
    </w:docPart>
    <w:docPart>
      <w:docPartPr>
        <w:name w:val="AE2EA3B66C9B4900AC7894F26D1F0047"/>
        <w:category>
          <w:name w:val="General"/>
          <w:gallery w:val="placeholder"/>
        </w:category>
        <w:types>
          <w:type w:val="bbPlcHdr"/>
        </w:types>
        <w:behaviors>
          <w:behavior w:val="content"/>
        </w:behaviors>
        <w:guid w:val="{2F4559F2-55C0-4DF4-8307-C51DCABB7266}"/>
      </w:docPartPr>
      <w:docPartBody>
        <w:p w:rsidR="003D46BD" w:rsidRDefault="005D7BDE">
          <w:pPr>
            <w:pStyle w:val="AE2EA3B66C9B4900AC7894F26D1F0047"/>
          </w:pPr>
          <w:r w:rsidRPr="00FB1144">
            <w:rPr>
              <w:rStyle w:val="PlaceholderText"/>
            </w:rPr>
            <w:t>Click here to enter text.</w:t>
          </w:r>
        </w:p>
      </w:docPartBody>
    </w:docPart>
    <w:docPart>
      <w:docPartPr>
        <w:name w:val="B100D40331424E66887397E599E00FB5"/>
        <w:category>
          <w:name w:val="General"/>
          <w:gallery w:val="placeholder"/>
        </w:category>
        <w:types>
          <w:type w:val="bbPlcHdr"/>
        </w:types>
        <w:behaviors>
          <w:behavior w:val="content"/>
        </w:behaviors>
        <w:guid w:val="{5610FEE0-ABBF-42DD-9993-6B886B2D32AE}"/>
      </w:docPartPr>
      <w:docPartBody>
        <w:p w:rsidR="003D46BD" w:rsidRDefault="005D7BDE">
          <w:pPr>
            <w:pStyle w:val="B100D40331424E66887397E599E00FB5"/>
          </w:pPr>
          <w:r w:rsidRPr="00FB1144">
            <w:rPr>
              <w:rStyle w:val="PlaceholderText"/>
            </w:rPr>
            <w:t>Click here to enter text.</w:t>
          </w:r>
        </w:p>
      </w:docPartBody>
    </w:docPart>
    <w:docPart>
      <w:docPartPr>
        <w:name w:val="2B878356EC5A4BA0AE6D0EBC434B0963"/>
        <w:category>
          <w:name w:val="General"/>
          <w:gallery w:val="placeholder"/>
        </w:category>
        <w:types>
          <w:type w:val="bbPlcHdr"/>
        </w:types>
        <w:behaviors>
          <w:behavior w:val="content"/>
        </w:behaviors>
        <w:guid w:val="{7F9B6C88-ACFA-40BB-9A69-3D30C2024DCF}"/>
      </w:docPartPr>
      <w:docPartBody>
        <w:p w:rsidR="003D46BD" w:rsidRDefault="005D7BDE">
          <w:pPr>
            <w:pStyle w:val="2B878356EC5A4BA0AE6D0EBC434B0963"/>
          </w:pPr>
          <w:r w:rsidRPr="00FB1144">
            <w:rPr>
              <w:rStyle w:val="PlaceholderText"/>
            </w:rPr>
            <w:t>Click here to enter text.</w:t>
          </w:r>
        </w:p>
      </w:docPartBody>
    </w:docPart>
    <w:docPart>
      <w:docPartPr>
        <w:name w:val="BCB39352C0874B2C8241E2A2298BD70A"/>
        <w:category>
          <w:name w:val="General"/>
          <w:gallery w:val="placeholder"/>
        </w:category>
        <w:types>
          <w:type w:val="bbPlcHdr"/>
        </w:types>
        <w:behaviors>
          <w:behavior w:val="content"/>
        </w:behaviors>
        <w:guid w:val="{54A20240-5A69-4A39-A219-E7AA47580819}"/>
      </w:docPartPr>
      <w:docPartBody>
        <w:p w:rsidR="003D46BD" w:rsidRDefault="005D7BDE">
          <w:pPr>
            <w:pStyle w:val="BCB39352C0874B2C8241E2A2298BD70A"/>
          </w:pPr>
          <w:r w:rsidRPr="00FB1144">
            <w:rPr>
              <w:rStyle w:val="PlaceholderText"/>
            </w:rPr>
            <w:t>Click here to enter text.</w:t>
          </w:r>
        </w:p>
      </w:docPartBody>
    </w:docPart>
    <w:docPart>
      <w:docPartPr>
        <w:name w:val="30C815B1928D4738B3E66CB868A7AD20"/>
        <w:category>
          <w:name w:val="General"/>
          <w:gallery w:val="placeholder"/>
        </w:category>
        <w:types>
          <w:type w:val="bbPlcHdr"/>
        </w:types>
        <w:behaviors>
          <w:behavior w:val="content"/>
        </w:behaviors>
        <w:guid w:val="{31675D8D-CB32-4D68-9289-D4CE382CA6C6}"/>
      </w:docPartPr>
      <w:docPartBody>
        <w:p w:rsidR="003D46BD" w:rsidRDefault="005D7BDE">
          <w:pPr>
            <w:pStyle w:val="30C815B1928D4738B3E66CB868A7AD20"/>
          </w:pPr>
          <w:r w:rsidRPr="00FB1144">
            <w:rPr>
              <w:rStyle w:val="PlaceholderText"/>
            </w:rPr>
            <w:t>Click here to enter text.</w:t>
          </w:r>
        </w:p>
      </w:docPartBody>
    </w:docPart>
    <w:docPart>
      <w:docPartPr>
        <w:name w:val="C27AA28607374654882A921B9BD3A161"/>
        <w:category>
          <w:name w:val="General"/>
          <w:gallery w:val="placeholder"/>
        </w:category>
        <w:types>
          <w:type w:val="bbPlcHdr"/>
        </w:types>
        <w:behaviors>
          <w:behavior w:val="content"/>
        </w:behaviors>
        <w:guid w:val="{151A33FE-2A22-47BB-AA28-776D936EC347}"/>
      </w:docPartPr>
      <w:docPartBody>
        <w:p w:rsidR="003D46BD" w:rsidRDefault="005D7BDE">
          <w:pPr>
            <w:pStyle w:val="C27AA28607374654882A921B9BD3A161"/>
          </w:pPr>
          <w:r w:rsidRPr="00FB1144">
            <w:rPr>
              <w:rStyle w:val="PlaceholderText"/>
            </w:rPr>
            <w:t>Click here to enter text.</w:t>
          </w:r>
        </w:p>
      </w:docPartBody>
    </w:docPart>
    <w:docPart>
      <w:docPartPr>
        <w:name w:val="31B29E6DD4A94E83927B7EDF0FB75EE1"/>
        <w:category>
          <w:name w:val="General"/>
          <w:gallery w:val="placeholder"/>
        </w:category>
        <w:types>
          <w:type w:val="bbPlcHdr"/>
        </w:types>
        <w:behaviors>
          <w:behavior w:val="content"/>
        </w:behaviors>
        <w:guid w:val="{75552AEA-BF09-4949-BC66-E50813A73076}"/>
      </w:docPartPr>
      <w:docPartBody>
        <w:p w:rsidR="003D46BD" w:rsidRDefault="005D7BDE">
          <w:pPr>
            <w:pStyle w:val="31B29E6DD4A94E83927B7EDF0FB75EE1"/>
          </w:pPr>
          <w:r w:rsidRPr="00FB1144">
            <w:rPr>
              <w:rStyle w:val="PlaceholderText"/>
            </w:rPr>
            <w:t>Click here to enter text.</w:t>
          </w:r>
        </w:p>
      </w:docPartBody>
    </w:docPart>
    <w:docPart>
      <w:docPartPr>
        <w:name w:val="412765E77FDB4391A9D966B93B0C57B4"/>
        <w:category>
          <w:name w:val="General"/>
          <w:gallery w:val="placeholder"/>
        </w:category>
        <w:types>
          <w:type w:val="bbPlcHdr"/>
        </w:types>
        <w:behaviors>
          <w:behavior w:val="content"/>
        </w:behaviors>
        <w:guid w:val="{341F7119-AE9E-4385-AB36-B5DDE9CE0E6D}"/>
      </w:docPartPr>
      <w:docPartBody>
        <w:p w:rsidR="003D46BD" w:rsidRDefault="005D7BDE">
          <w:pPr>
            <w:pStyle w:val="412765E77FDB4391A9D966B93B0C57B4"/>
          </w:pPr>
          <w:r w:rsidRPr="00FB1144">
            <w:rPr>
              <w:rStyle w:val="PlaceholderText"/>
            </w:rPr>
            <w:t>Click here to enter text.</w:t>
          </w:r>
        </w:p>
      </w:docPartBody>
    </w:docPart>
    <w:docPart>
      <w:docPartPr>
        <w:name w:val="BFD963724F024B24A24AAB3737ACE553"/>
        <w:category>
          <w:name w:val="General"/>
          <w:gallery w:val="placeholder"/>
        </w:category>
        <w:types>
          <w:type w:val="bbPlcHdr"/>
        </w:types>
        <w:behaviors>
          <w:behavior w:val="content"/>
        </w:behaviors>
        <w:guid w:val="{C44AC849-D9E8-47C2-AE58-9DFB8707B1C7}"/>
      </w:docPartPr>
      <w:docPartBody>
        <w:p w:rsidR="003D46BD" w:rsidRDefault="005D7BDE">
          <w:pPr>
            <w:pStyle w:val="BFD963724F024B24A24AAB3737ACE553"/>
          </w:pPr>
          <w:r w:rsidRPr="00FB1144">
            <w:rPr>
              <w:rStyle w:val="PlaceholderText"/>
            </w:rPr>
            <w:t>Click here to enter text.</w:t>
          </w:r>
        </w:p>
      </w:docPartBody>
    </w:docPart>
    <w:docPart>
      <w:docPartPr>
        <w:name w:val="F7AE92C27A8A433A9F653C1DD65D05DB"/>
        <w:category>
          <w:name w:val="General"/>
          <w:gallery w:val="placeholder"/>
        </w:category>
        <w:types>
          <w:type w:val="bbPlcHdr"/>
        </w:types>
        <w:behaviors>
          <w:behavior w:val="content"/>
        </w:behaviors>
        <w:guid w:val="{39055F6A-4126-4E78-8BC4-6872EFD81D25}"/>
      </w:docPartPr>
      <w:docPartBody>
        <w:p w:rsidR="003D46BD" w:rsidRDefault="005D7BDE" w:rsidP="005D7BDE">
          <w:pPr>
            <w:pStyle w:val="F7AE92C27A8A433A9F653C1DD65D05DB"/>
          </w:pPr>
          <w:r w:rsidRPr="00C803F3">
            <w:rPr>
              <w:rStyle w:val="PlaceholderText"/>
            </w:rPr>
            <w:t>Click here to enter text.</w:t>
          </w:r>
        </w:p>
      </w:docPartBody>
    </w:docPart>
    <w:docPart>
      <w:docPartPr>
        <w:name w:val="A6E400BFEB5A4EE0A2103B954C051D24"/>
        <w:category>
          <w:name w:val="General"/>
          <w:gallery w:val="placeholder"/>
        </w:category>
        <w:types>
          <w:type w:val="bbPlcHdr"/>
        </w:types>
        <w:behaviors>
          <w:behavior w:val="content"/>
        </w:behaviors>
        <w:guid w:val="{09873C7B-CBDE-490C-AEB0-796CCA60B87C}"/>
      </w:docPartPr>
      <w:docPartBody>
        <w:p w:rsidR="00485679" w:rsidRDefault="002F5384" w:rsidP="002F5384">
          <w:pPr>
            <w:pStyle w:val="A6E400BFEB5A4EE0A2103B954C051D2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DokChampa"/>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DE"/>
    <w:rsid w:val="000B15A6"/>
    <w:rsid w:val="001364D3"/>
    <w:rsid w:val="002F5384"/>
    <w:rsid w:val="003D46BD"/>
    <w:rsid w:val="00485679"/>
    <w:rsid w:val="00587A5F"/>
    <w:rsid w:val="005D7BDE"/>
    <w:rsid w:val="0063006C"/>
    <w:rsid w:val="008E5DC5"/>
    <w:rsid w:val="009D5DC4"/>
    <w:rsid w:val="00CB42EC"/>
    <w:rsid w:val="00D0468D"/>
    <w:rsid w:val="00D04707"/>
    <w:rsid w:val="00DC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384"/>
    <w:rPr>
      <w:color w:val="808080"/>
    </w:rPr>
  </w:style>
  <w:style w:type="paragraph" w:customStyle="1" w:styleId="88CD11FD6276427F8F27B8675708EEE5">
    <w:name w:val="88CD11FD6276427F8F27B8675708EEE5"/>
  </w:style>
  <w:style w:type="paragraph" w:customStyle="1" w:styleId="DFB9EC9930924479B48ECD1109C48914">
    <w:name w:val="DFB9EC9930924479B48ECD1109C48914"/>
  </w:style>
  <w:style w:type="paragraph" w:customStyle="1" w:styleId="AF4E4E67B40F4851B57F92C017797F75">
    <w:name w:val="AF4E4E67B40F4851B57F92C017797F75"/>
  </w:style>
  <w:style w:type="paragraph" w:customStyle="1" w:styleId="A53F18F6F5744F78949EA822BB3A5B62">
    <w:name w:val="A53F18F6F5744F78949EA822BB3A5B62"/>
  </w:style>
  <w:style w:type="paragraph" w:customStyle="1" w:styleId="3A90ED6C378E4EAABCE12F486DD119DC">
    <w:name w:val="3A90ED6C378E4EAABCE12F486DD119DC"/>
  </w:style>
  <w:style w:type="paragraph" w:customStyle="1" w:styleId="D4F672991FAF4FDC91219F57FC399774">
    <w:name w:val="D4F672991FAF4FDC91219F57FC399774"/>
  </w:style>
  <w:style w:type="paragraph" w:customStyle="1" w:styleId="5011A8DAD7644F9A8A85B5E026951E48">
    <w:name w:val="5011A8DAD7644F9A8A85B5E026951E48"/>
  </w:style>
  <w:style w:type="paragraph" w:customStyle="1" w:styleId="BB1573562BEC49788A4626FD7AB29BA8">
    <w:name w:val="BB1573562BEC49788A4626FD7AB29BA8"/>
  </w:style>
  <w:style w:type="paragraph" w:customStyle="1" w:styleId="8537C29256FA465585F9869E57708D86">
    <w:name w:val="8537C29256FA465585F9869E57708D86"/>
  </w:style>
  <w:style w:type="paragraph" w:customStyle="1" w:styleId="AE2EA3B66C9B4900AC7894F26D1F0047">
    <w:name w:val="AE2EA3B66C9B4900AC7894F26D1F0047"/>
  </w:style>
  <w:style w:type="paragraph" w:customStyle="1" w:styleId="B100D40331424E66887397E599E00FB5">
    <w:name w:val="B100D40331424E66887397E599E00FB5"/>
  </w:style>
  <w:style w:type="paragraph" w:customStyle="1" w:styleId="2B878356EC5A4BA0AE6D0EBC434B0963">
    <w:name w:val="2B878356EC5A4BA0AE6D0EBC434B0963"/>
  </w:style>
  <w:style w:type="paragraph" w:customStyle="1" w:styleId="BCB39352C0874B2C8241E2A2298BD70A">
    <w:name w:val="BCB39352C0874B2C8241E2A2298BD70A"/>
  </w:style>
  <w:style w:type="paragraph" w:customStyle="1" w:styleId="30C815B1928D4738B3E66CB868A7AD20">
    <w:name w:val="30C815B1928D4738B3E66CB868A7AD20"/>
  </w:style>
  <w:style w:type="paragraph" w:customStyle="1" w:styleId="C27AA28607374654882A921B9BD3A161">
    <w:name w:val="C27AA28607374654882A921B9BD3A161"/>
  </w:style>
  <w:style w:type="paragraph" w:customStyle="1" w:styleId="31B29E6DD4A94E83927B7EDF0FB75EE1">
    <w:name w:val="31B29E6DD4A94E83927B7EDF0FB75EE1"/>
  </w:style>
  <w:style w:type="paragraph" w:customStyle="1" w:styleId="412765E77FDB4391A9D966B93B0C57B4">
    <w:name w:val="412765E77FDB4391A9D966B93B0C57B4"/>
  </w:style>
  <w:style w:type="paragraph" w:customStyle="1" w:styleId="BFD963724F024B24A24AAB3737ACE553">
    <w:name w:val="BFD963724F024B24A24AAB3737ACE553"/>
  </w:style>
  <w:style w:type="paragraph" w:customStyle="1" w:styleId="F7AE92C27A8A433A9F653C1DD65D05DB">
    <w:name w:val="F7AE92C27A8A433A9F653C1DD65D05DB"/>
    <w:rsid w:val="005D7BDE"/>
  </w:style>
  <w:style w:type="paragraph" w:customStyle="1" w:styleId="A6E400BFEB5A4EE0A2103B954C051D24">
    <w:name w:val="A6E400BFEB5A4EE0A2103B954C051D24"/>
    <w:rsid w:val="002F5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6006-6698-4527-B9B5-3AECD61D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purl.org/dc/terms/"/>
    <ds:schemaRef ds:uri="http://schemas.microsoft.com/office/2006/documentManagement/types"/>
    <ds:schemaRef ds:uri="8cab0a62-bbfb-41b4-8b29-d4257ef3f6fe"/>
    <ds:schemaRef ds:uri="http://purl.org/dc/dcmitype/"/>
    <ds:schemaRef ds:uri="http://schemas.microsoft.com/office/infopath/2007/PartnerControls"/>
    <ds:schemaRef ds:uri="http://purl.org/dc/elements/1.1/"/>
    <ds:schemaRef ds:uri="http://schemas.openxmlformats.org/package/2006/metadata/core-properties"/>
    <ds:schemaRef ds:uri="260551db-00be-4bbc-8c7a-03e783dddd12"/>
    <ds:schemaRef ds:uri="http://www.w3.org/XML/1998/namespace"/>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3</cp:revision>
  <dcterms:created xsi:type="dcterms:W3CDTF">2022-03-17T14:23:00Z</dcterms:created>
  <dcterms:modified xsi:type="dcterms:W3CDTF">2022-03-17T14:24:00Z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